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51" w:rsidRDefault="00AF7C6E">
      <w:pPr>
        <w:jc w:val="center"/>
        <w:rPr>
          <w:rFonts w:cs="Arial"/>
          <w:b/>
        </w:rPr>
      </w:pPr>
      <w:r>
        <w:object w:dxaOrig="1440" w:dyaOrig="1548">
          <v:rect id="_x0000_i1025" style="width:51.75pt;height:44.25pt" o:ole="" o:preferrelative="t" stroked="f">
            <v:imagedata r:id="rId5" o:title=""/>
          </v:rect>
          <o:OLEObject Type="Embed" ProgID="StaticMetafile" ShapeID="_x0000_i1025" DrawAspect="Content" ObjectID="_1617617188" r:id="rId6"/>
        </w:object>
      </w:r>
    </w:p>
    <w:p w:rsidR="00745551" w:rsidRDefault="00AF7C6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Timetable of </w:t>
      </w:r>
      <w:r w:rsidR="00270BD5">
        <w:rPr>
          <w:rFonts w:cs="Arial"/>
          <w:b/>
        </w:rPr>
        <w:t>Important Dates – September 201</w:t>
      </w:r>
      <w:r w:rsidR="00543655">
        <w:rPr>
          <w:rFonts w:cs="Arial"/>
          <w:b/>
        </w:rPr>
        <w:t>9</w:t>
      </w:r>
    </w:p>
    <w:p w:rsidR="00745551" w:rsidRDefault="00AF7C6E">
      <w:pPr>
        <w:jc w:val="center"/>
        <w:rPr>
          <w:rFonts w:cs="Arial"/>
          <w:b/>
        </w:rPr>
      </w:pPr>
      <w:r>
        <w:rPr>
          <w:rFonts w:cs="Arial"/>
          <w:b/>
        </w:rPr>
        <w:t>Transferring from The Gattons Infant School to Southway Junior School</w:t>
      </w:r>
    </w:p>
    <w:p w:rsidR="00142A18" w:rsidRDefault="00142A18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600"/>
        <w:gridCol w:w="4419"/>
      </w:tblGrid>
      <w:tr w:rsidR="00745551" w:rsidTr="000934FE">
        <w:trPr>
          <w:trHeight w:val="912"/>
        </w:trPr>
        <w:tc>
          <w:tcPr>
            <w:tcW w:w="2943" w:type="dxa"/>
            <w:vAlign w:val="center"/>
          </w:tcPr>
          <w:p w:rsidR="00745551" w:rsidRDefault="00EE1C2E" w:rsidP="00487B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Tuesday </w:t>
            </w:r>
            <w:r w:rsidR="00AF7C6E">
              <w:rPr>
                <w:rFonts w:cs="Arial"/>
                <w:sz w:val="20"/>
                <w:szCs w:val="20"/>
              </w:rPr>
              <w:t>1</w:t>
            </w:r>
            <w:r w:rsidR="00487B09">
              <w:rPr>
                <w:rFonts w:cs="Arial"/>
                <w:sz w:val="20"/>
                <w:szCs w:val="20"/>
              </w:rPr>
              <w:t>6</w:t>
            </w:r>
            <w:r w:rsidR="00AF7C6E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270BD5">
              <w:rPr>
                <w:rFonts w:cs="Arial"/>
                <w:sz w:val="20"/>
                <w:szCs w:val="20"/>
              </w:rPr>
              <w:t xml:space="preserve"> April 20</w:t>
            </w:r>
            <w:r w:rsidR="00543655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West Sussex County Council advise Parents of Admission to Southway</w:t>
            </w:r>
          </w:p>
        </w:tc>
        <w:tc>
          <w:tcPr>
            <w:tcW w:w="4419" w:type="dxa"/>
            <w:vAlign w:val="center"/>
          </w:tcPr>
          <w:p w:rsidR="00745551" w:rsidRDefault="00AF7C6E" w:rsidP="00487B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soon as Southway receive notification, letters to be sent to individua</w:t>
            </w:r>
            <w:r w:rsidR="00EE1C2E">
              <w:rPr>
                <w:rFonts w:cs="Arial"/>
                <w:sz w:val="20"/>
                <w:szCs w:val="20"/>
              </w:rPr>
              <w:t xml:space="preserve">l parents/children (week commencing </w:t>
            </w:r>
            <w:r w:rsidR="00A34837">
              <w:rPr>
                <w:rFonts w:cs="Arial"/>
                <w:sz w:val="20"/>
                <w:szCs w:val="20"/>
              </w:rPr>
              <w:t>2</w:t>
            </w:r>
            <w:r w:rsidR="00EE1C2E">
              <w:rPr>
                <w:rFonts w:cs="Arial"/>
                <w:sz w:val="20"/>
                <w:szCs w:val="20"/>
              </w:rPr>
              <w:t>2</w:t>
            </w:r>
            <w:r w:rsidR="00EE1C2E" w:rsidRPr="00EE1C2E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EE1C2E">
              <w:rPr>
                <w:rFonts w:cs="Arial"/>
                <w:sz w:val="20"/>
                <w:szCs w:val="20"/>
              </w:rPr>
              <w:t xml:space="preserve"> April 2019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</w:tr>
      <w:tr w:rsidR="00745551" w:rsidTr="000934FE">
        <w:trPr>
          <w:trHeight w:val="840"/>
        </w:trPr>
        <w:tc>
          <w:tcPr>
            <w:tcW w:w="2943" w:type="dxa"/>
            <w:vAlign w:val="center"/>
          </w:tcPr>
          <w:p w:rsidR="00745551" w:rsidRDefault="00AF7C6E" w:rsidP="00CE7E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w/c </w:t>
            </w:r>
            <w:r w:rsidR="00CE7E61">
              <w:rPr>
                <w:rFonts w:cs="Arial"/>
                <w:sz w:val="20"/>
                <w:szCs w:val="20"/>
              </w:rPr>
              <w:t>6</w:t>
            </w:r>
            <w:r w:rsidR="00CE7E61" w:rsidRPr="00CE7E61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CE7E61">
              <w:rPr>
                <w:rFonts w:cs="Arial"/>
                <w:sz w:val="20"/>
                <w:szCs w:val="20"/>
              </w:rPr>
              <w:t xml:space="preserve"> May</w:t>
            </w:r>
            <w:r w:rsidR="00487B09">
              <w:rPr>
                <w:rFonts w:cs="Arial"/>
                <w:sz w:val="20"/>
                <w:szCs w:val="20"/>
              </w:rPr>
              <w:t xml:space="preserve"> </w:t>
            </w:r>
            <w:r w:rsidR="00515A24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Welcome Pack &amp; Admission Forms</w:t>
            </w:r>
          </w:p>
        </w:tc>
        <w:tc>
          <w:tcPr>
            <w:tcW w:w="4419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order to prepare for your child’s admission we will provide a comprehensive welcome pack with forms for completion.  </w:t>
            </w:r>
          </w:p>
        </w:tc>
      </w:tr>
      <w:tr w:rsidR="00745551" w:rsidRPr="006C5A15" w:rsidTr="000934FE">
        <w:trPr>
          <w:trHeight w:val="649"/>
        </w:trPr>
        <w:tc>
          <w:tcPr>
            <w:tcW w:w="2943" w:type="dxa"/>
            <w:vAlign w:val="center"/>
          </w:tcPr>
          <w:p w:rsidR="00745551" w:rsidRPr="006C5A15" w:rsidRDefault="00CE7E61" w:rsidP="0054365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Friday 24</w:t>
            </w:r>
            <w:r w:rsidR="00487B09" w:rsidRPr="00487B0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487B0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F7C6E" w:rsidRPr="006C5A15">
              <w:rPr>
                <w:rFonts w:cs="Arial"/>
                <w:b/>
                <w:sz w:val="20"/>
                <w:szCs w:val="20"/>
              </w:rPr>
              <w:t xml:space="preserve">May </w:t>
            </w:r>
            <w:r w:rsidR="006C5A15" w:rsidRPr="006C5A15">
              <w:rPr>
                <w:rFonts w:cs="Arial"/>
                <w:b/>
                <w:sz w:val="20"/>
                <w:szCs w:val="20"/>
              </w:rPr>
              <w:t>201</w:t>
            </w:r>
            <w:r w:rsidR="0054365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center"/>
          </w:tcPr>
          <w:p w:rsidR="00745551" w:rsidRPr="006C5A15" w:rsidRDefault="00AF7C6E">
            <w:pPr>
              <w:rPr>
                <w:rFonts w:cs="Arial"/>
                <w:b/>
                <w:sz w:val="20"/>
                <w:szCs w:val="20"/>
              </w:rPr>
            </w:pPr>
            <w:r w:rsidRPr="006C5A15">
              <w:rPr>
                <w:rFonts w:cs="Arial"/>
                <w:b/>
                <w:sz w:val="20"/>
                <w:szCs w:val="20"/>
              </w:rPr>
              <w:t>Admission Forms to be completed &amp; returned</w:t>
            </w:r>
          </w:p>
        </w:tc>
        <w:tc>
          <w:tcPr>
            <w:tcW w:w="4419" w:type="dxa"/>
            <w:vAlign w:val="center"/>
          </w:tcPr>
          <w:p w:rsidR="00745551" w:rsidRPr="006C5A15" w:rsidRDefault="00AF7C6E">
            <w:pPr>
              <w:rPr>
                <w:rFonts w:cs="Arial"/>
                <w:b/>
                <w:sz w:val="20"/>
                <w:szCs w:val="20"/>
              </w:rPr>
            </w:pPr>
            <w:r w:rsidRPr="006C5A15">
              <w:rPr>
                <w:rFonts w:cs="Arial"/>
                <w:b/>
                <w:sz w:val="20"/>
                <w:szCs w:val="20"/>
              </w:rPr>
              <w:t xml:space="preserve">Completed paperwork to be returned to </w:t>
            </w:r>
            <w:r w:rsidR="00880321">
              <w:rPr>
                <w:rFonts w:cs="Arial"/>
                <w:b/>
                <w:sz w:val="20"/>
                <w:szCs w:val="20"/>
              </w:rPr>
              <w:t xml:space="preserve">either </w:t>
            </w:r>
            <w:r w:rsidR="00880321" w:rsidRPr="00880321">
              <w:rPr>
                <w:rFonts w:cs="Arial"/>
                <w:b/>
                <w:sz w:val="20"/>
                <w:szCs w:val="20"/>
                <w:u w:val="single"/>
              </w:rPr>
              <w:t>The Gattons</w:t>
            </w:r>
            <w:r w:rsidR="00880321">
              <w:rPr>
                <w:rFonts w:cs="Arial"/>
                <w:b/>
                <w:sz w:val="20"/>
                <w:szCs w:val="20"/>
              </w:rPr>
              <w:t xml:space="preserve"> or</w:t>
            </w:r>
            <w:r w:rsidR="005436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C5A15">
              <w:rPr>
                <w:rFonts w:cs="Arial"/>
                <w:b/>
                <w:sz w:val="20"/>
                <w:szCs w:val="20"/>
                <w:u w:val="single"/>
              </w:rPr>
              <w:t>Southway Junior School Office</w:t>
            </w:r>
            <w:r w:rsidRPr="006C5A15">
              <w:rPr>
                <w:rFonts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745551" w:rsidTr="000934FE">
        <w:trPr>
          <w:trHeight w:val="340"/>
        </w:trPr>
        <w:tc>
          <w:tcPr>
            <w:tcW w:w="2943" w:type="dxa"/>
            <w:vAlign w:val="center"/>
          </w:tcPr>
          <w:p w:rsidR="00745551" w:rsidRDefault="00105AA2" w:rsidP="00105A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Friday 21</w:t>
            </w:r>
            <w:r w:rsidRPr="00105AA2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54818">
              <w:rPr>
                <w:rFonts w:cs="Arial"/>
                <w:sz w:val="20"/>
                <w:szCs w:val="20"/>
              </w:rPr>
              <w:t>June 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HSA Summer Fayre</w:t>
            </w:r>
          </w:p>
        </w:tc>
        <w:tc>
          <w:tcPr>
            <w:tcW w:w="4419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join us for our annual Summer Fayre.</w:t>
            </w:r>
          </w:p>
        </w:tc>
      </w:tr>
      <w:tr w:rsidR="00745551" w:rsidTr="000934FE">
        <w:trPr>
          <w:trHeight w:val="1050"/>
        </w:trPr>
        <w:tc>
          <w:tcPr>
            <w:tcW w:w="2943" w:type="dxa"/>
            <w:vAlign w:val="center"/>
          </w:tcPr>
          <w:p w:rsidR="00745551" w:rsidRDefault="00EE1C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Wednesday </w:t>
            </w:r>
            <w:r w:rsidR="00543655">
              <w:rPr>
                <w:rFonts w:cs="Arial"/>
                <w:sz w:val="20"/>
                <w:szCs w:val="20"/>
              </w:rPr>
              <w:t>3</w:t>
            </w:r>
            <w:r w:rsidR="00543655" w:rsidRPr="00543655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AF7C6E">
              <w:rPr>
                <w:rFonts w:cs="Arial"/>
                <w:sz w:val="20"/>
                <w:szCs w:val="20"/>
              </w:rPr>
              <w:t xml:space="preserve"> July </w:t>
            </w:r>
            <w:r w:rsidR="006C5A15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  <w:p w:rsidR="00745551" w:rsidRDefault="00AF7C6E" w:rsidP="00487B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EE1C2E">
              <w:rPr>
                <w:rFonts w:cs="Arial"/>
                <w:sz w:val="20"/>
                <w:szCs w:val="20"/>
              </w:rPr>
              <w:t>8.35am-1.00pm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2 Induction Morning</w:t>
            </w:r>
          </w:p>
        </w:tc>
        <w:tc>
          <w:tcPr>
            <w:tcW w:w="4419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2 children will spend the morning in their classes at Southway.  They will have lunch at Southway and then be collected</w:t>
            </w:r>
            <w:r w:rsidR="00EE1C2E">
              <w:rPr>
                <w:rFonts w:cs="Arial"/>
                <w:sz w:val="20"/>
                <w:szCs w:val="20"/>
              </w:rPr>
              <w:t xml:space="preserve"> by Gattons staff to return to T</w:t>
            </w:r>
            <w:r>
              <w:rPr>
                <w:rFonts w:cs="Arial"/>
                <w:sz w:val="20"/>
                <w:szCs w:val="20"/>
              </w:rPr>
              <w:t>he Gattons for the afternoon.</w:t>
            </w:r>
          </w:p>
        </w:tc>
      </w:tr>
      <w:tr w:rsidR="00745551" w:rsidTr="000934FE">
        <w:trPr>
          <w:trHeight w:val="1105"/>
        </w:trPr>
        <w:tc>
          <w:tcPr>
            <w:tcW w:w="2943" w:type="dxa"/>
            <w:vAlign w:val="center"/>
          </w:tcPr>
          <w:p w:rsidR="00745551" w:rsidRDefault="00EE1C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Wednesday </w:t>
            </w:r>
            <w:r w:rsidR="00543655">
              <w:rPr>
                <w:rFonts w:cs="Arial"/>
                <w:sz w:val="20"/>
                <w:szCs w:val="20"/>
              </w:rPr>
              <w:t>3</w:t>
            </w:r>
            <w:r w:rsidR="00543655" w:rsidRPr="00543655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543655">
              <w:rPr>
                <w:rFonts w:cs="Arial"/>
                <w:sz w:val="20"/>
                <w:szCs w:val="20"/>
              </w:rPr>
              <w:t xml:space="preserve"> </w:t>
            </w:r>
            <w:r w:rsidR="00AF7C6E">
              <w:rPr>
                <w:rFonts w:cs="Arial"/>
                <w:sz w:val="20"/>
                <w:szCs w:val="20"/>
              </w:rPr>
              <w:t xml:space="preserve">July </w:t>
            </w:r>
            <w:r w:rsidR="006C5A15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  <w:p w:rsidR="00745551" w:rsidRDefault="00EE1C2E" w:rsidP="005A20B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D96110">
              <w:rPr>
                <w:rFonts w:cs="Arial"/>
                <w:sz w:val="20"/>
                <w:szCs w:val="20"/>
              </w:rPr>
              <w:t>9.</w:t>
            </w:r>
            <w:r w:rsidR="00487B09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am</w:t>
            </w:r>
            <w:r w:rsidR="00D96110">
              <w:rPr>
                <w:rFonts w:cs="Arial"/>
                <w:sz w:val="20"/>
                <w:szCs w:val="20"/>
              </w:rPr>
              <w:t>-10.00</w:t>
            </w:r>
            <w:r w:rsidR="00AF7C6E">
              <w:rPr>
                <w:rFonts w:cs="Arial"/>
                <w:sz w:val="20"/>
                <w:szCs w:val="20"/>
              </w:rPr>
              <w:t>am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Headteacher presentation</w:t>
            </w:r>
          </w:p>
          <w:p w:rsidR="00745551" w:rsidRDefault="00EE1C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(Tea &amp; coffee served from 8.45</w:t>
            </w:r>
            <w:r w:rsidR="00AF7C6E">
              <w:rPr>
                <w:rFonts w:cs="Arial"/>
                <w:sz w:val="20"/>
                <w:szCs w:val="20"/>
              </w:rPr>
              <w:t>am in Dining Hall)</w:t>
            </w:r>
          </w:p>
        </w:tc>
        <w:tc>
          <w:tcPr>
            <w:tcW w:w="4419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Whilst your child visits their Year 3 class, you will be invited to a presentation with the </w:t>
            </w:r>
            <w:proofErr w:type="spellStart"/>
            <w:r>
              <w:rPr>
                <w:rFonts w:cs="Arial"/>
                <w:sz w:val="20"/>
                <w:szCs w:val="20"/>
              </w:rPr>
              <w:t>Headteacher</w:t>
            </w:r>
            <w:proofErr w:type="spellEnd"/>
            <w:r w:rsidR="00EE1C2E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plus an opportunity to visit your child’s class &amp; meet the teacher.</w:t>
            </w:r>
          </w:p>
        </w:tc>
      </w:tr>
      <w:tr w:rsidR="00745551" w:rsidTr="000934FE">
        <w:trPr>
          <w:trHeight w:val="1034"/>
        </w:trPr>
        <w:tc>
          <w:tcPr>
            <w:tcW w:w="2943" w:type="dxa"/>
            <w:vAlign w:val="center"/>
          </w:tcPr>
          <w:p w:rsidR="00745551" w:rsidRDefault="00EE1C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Wednesday </w:t>
            </w:r>
            <w:r w:rsidR="00543655">
              <w:rPr>
                <w:rFonts w:cs="Arial"/>
                <w:sz w:val="20"/>
                <w:szCs w:val="20"/>
              </w:rPr>
              <w:t>3</w:t>
            </w:r>
            <w:r w:rsidR="00543655" w:rsidRPr="00543655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543655">
              <w:rPr>
                <w:rFonts w:cs="Arial"/>
                <w:sz w:val="20"/>
                <w:szCs w:val="20"/>
              </w:rPr>
              <w:t xml:space="preserve"> </w:t>
            </w:r>
            <w:r w:rsidR="00AF7C6E">
              <w:rPr>
                <w:rFonts w:cs="Arial"/>
                <w:sz w:val="20"/>
                <w:szCs w:val="20"/>
              </w:rPr>
              <w:t xml:space="preserve">July </w:t>
            </w:r>
            <w:r w:rsidR="006C5A15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  <w:p w:rsidR="00745551" w:rsidRDefault="008803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(5.0</w:t>
            </w:r>
            <w:r w:rsidR="00EE1C2E">
              <w:rPr>
                <w:rFonts w:cs="Arial"/>
                <w:sz w:val="20"/>
                <w:szCs w:val="20"/>
              </w:rPr>
              <w:t>0</w:t>
            </w:r>
            <w:r w:rsidR="00AF7C6E">
              <w:rPr>
                <w:rFonts w:cs="Arial"/>
                <w:sz w:val="20"/>
                <w:szCs w:val="20"/>
              </w:rPr>
              <w:t>pm)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Headteacher presentation</w:t>
            </w:r>
          </w:p>
        </w:tc>
        <w:tc>
          <w:tcPr>
            <w:tcW w:w="4419" w:type="dxa"/>
            <w:vAlign w:val="center"/>
          </w:tcPr>
          <w:p w:rsidR="00745551" w:rsidRDefault="00AF7C6E" w:rsidP="00EE1C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those p</w:t>
            </w:r>
            <w:r w:rsidR="00EE1C2E">
              <w:rPr>
                <w:rFonts w:cs="Arial"/>
                <w:sz w:val="20"/>
                <w:szCs w:val="20"/>
              </w:rPr>
              <w:t>arents unable to attend o</w:t>
            </w:r>
            <w:r>
              <w:rPr>
                <w:rFonts w:cs="Arial"/>
                <w:sz w:val="20"/>
                <w:szCs w:val="20"/>
              </w:rPr>
              <w:t xml:space="preserve">n the morning of </w:t>
            </w:r>
            <w:r w:rsidR="00EE1C2E">
              <w:rPr>
                <w:rFonts w:cs="Arial"/>
                <w:sz w:val="20"/>
                <w:szCs w:val="20"/>
              </w:rPr>
              <w:t>3</w:t>
            </w:r>
            <w:r w:rsidR="00EE1C2E" w:rsidRPr="00EE1C2E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EE1C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July, this will be an opportunity to hear from the Headteacher and other key personnel.</w:t>
            </w:r>
          </w:p>
        </w:tc>
      </w:tr>
      <w:tr w:rsidR="00745551" w:rsidTr="000934FE">
        <w:trPr>
          <w:trHeight w:val="113"/>
        </w:trPr>
        <w:tc>
          <w:tcPr>
            <w:tcW w:w="2943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45551" w:rsidRDefault="00745551">
            <w:pPr>
              <w:rPr>
                <w:rFonts w:cs="Arial"/>
                <w:sz w:val="20"/>
                <w:szCs w:val="20"/>
              </w:rPr>
            </w:pPr>
          </w:p>
          <w:p w:rsidR="00884FBA" w:rsidRDefault="00884F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45551" w:rsidRDefault="007455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19" w:type="dxa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45551" w:rsidRDefault="00745551">
            <w:pPr>
              <w:rPr>
                <w:rFonts w:cs="Arial"/>
                <w:sz w:val="20"/>
                <w:szCs w:val="20"/>
              </w:rPr>
            </w:pPr>
          </w:p>
        </w:tc>
      </w:tr>
      <w:tr w:rsidR="00745551" w:rsidTr="000934FE">
        <w:trPr>
          <w:trHeight w:val="398"/>
        </w:trPr>
        <w:tc>
          <w:tcPr>
            <w:tcW w:w="2943" w:type="dxa"/>
            <w:tcBorders>
              <w:top w:val="single" w:sz="24" w:space="0" w:color="auto"/>
            </w:tcBorders>
            <w:vAlign w:val="center"/>
          </w:tcPr>
          <w:p w:rsidR="00745551" w:rsidRDefault="00EE1C2E" w:rsidP="00487B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</w:t>
            </w:r>
            <w:r w:rsidR="001C7F1C">
              <w:rPr>
                <w:rFonts w:cs="Arial"/>
                <w:sz w:val="20"/>
                <w:szCs w:val="20"/>
              </w:rPr>
              <w:t xml:space="preserve"> </w:t>
            </w:r>
            <w:r w:rsidR="00543655">
              <w:rPr>
                <w:rFonts w:cs="Arial"/>
                <w:sz w:val="20"/>
                <w:szCs w:val="20"/>
              </w:rPr>
              <w:t>2</w:t>
            </w:r>
            <w:r w:rsidR="00543655" w:rsidRPr="00543655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="00543655">
              <w:rPr>
                <w:rFonts w:cs="Arial"/>
                <w:sz w:val="20"/>
                <w:szCs w:val="20"/>
              </w:rPr>
              <w:t xml:space="preserve"> </w:t>
            </w:r>
            <w:r w:rsidR="000934FE">
              <w:rPr>
                <w:rFonts w:cs="Arial"/>
                <w:sz w:val="20"/>
                <w:szCs w:val="20"/>
              </w:rPr>
              <w:t xml:space="preserve">September </w:t>
            </w:r>
            <w:r w:rsidR="006C5A15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single" w:sz="24" w:space="0" w:color="auto"/>
            </w:tcBorders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INSET Day</w:t>
            </w:r>
          </w:p>
        </w:tc>
        <w:tc>
          <w:tcPr>
            <w:tcW w:w="4419" w:type="dxa"/>
            <w:tcBorders>
              <w:top w:val="single" w:sz="24" w:space="0" w:color="auto"/>
            </w:tcBorders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closed to pupils.</w:t>
            </w:r>
          </w:p>
        </w:tc>
      </w:tr>
      <w:tr w:rsidR="00745551" w:rsidTr="000934FE">
        <w:trPr>
          <w:trHeight w:val="1114"/>
        </w:trPr>
        <w:tc>
          <w:tcPr>
            <w:tcW w:w="2943" w:type="dxa"/>
            <w:vAlign w:val="center"/>
          </w:tcPr>
          <w:p w:rsidR="00745551" w:rsidRDefault="00EE1C2E" w:rsidP="00487B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Tuesday </w:t>
            </w:r>
            <w:r w:rsidR="00543655">
              <w:rPr>
                <w:rFonts w:cs="Arial"/>
                <w:sz w:val="20"/>
                <w:szCs w:val="20"/>
              </w:rPr>
              <w:t>3</w:t>
            </w:r>
            <w:r w:rsidR="00543655" w:rsidRPr="00543655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543655">
              <w:rPr>
                <w:rFonts w:cs="Arial"/>
                <w:sz w:val="20"/>
                <w:szCs w:val="20"/>
              </w:rPr>
              <w:t xml:space="preserve"> </w:t>
            </w:r>
            <w:r w:rsidR="000934FE">
              <w:rPr>
                <w:rFonts w:cs="Arial"/>
                <w:sz w:val="20"/>
                <w:szCs w:val="20"/>
              </w:rPr>
              <w:t xml:space="preserve">September </w:t>
            </w:r>
            <w:r w:rsidR="006C5A15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Opens</w:t>
            </w:r>
          </w:p>
        </w:tc>
        <w:tc>
          <w:tcPr>
            <w:tcW w:w="4419" w:type="dxa"/>
            <w:vAlign w:val="center"/>
          </w:tcPr>
          <w:p w:rsidR="00745551" w:rsidRDefault="00EE1C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Pupils arrive at 8.35</w:t>
            </w:r>
            <w:r w:rsidR="00AF7C6E">
              <w:rPr>
                <w:rFonts w:cs="Arial"/>
                <w:sz w:val="20"/>
                <w:szCs w:val="20"/>
              </w:rPr>
              <w:t>am.</w:t>
            </w:r>
            <w:r>
              <w:rPr>
                <w:rFonts w:cs="Arial"/>
                <w:sz w:val="20"/>
                <w:szCs w:val="20"/>
              </w:rPr>
              <w:t xml:space="preserve"> Registration commences at 8.45</w:t>
            </w:r>
            <w:r w:rsidR="00AF7C6E">
              <w:rPr>
                <w:rFonts w:cs="Arial"/>
                <w:sz w:val="20"/>
                <w:szCs w:val="20"/>
              </w:rPr>
              <w:t>am.  Parents to take their child to the small playground where they will be met by Year 3 class teachers.</w:t>
            </w:r>
          </w:p>
        </w:tc>
      </w:tr>
      <w:tr w:rsidR="00745551" w:rsidTr="000934FE">
        <w:trPr>
          <w:trHeight w:val="576"/>
        </w:trPr>
        <w:tc>
          <w:tcPr>
            <w:tcW w:w="2943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Week 2 of Autumn Term</w:t>
            </w:r>
          </w:p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(Date to be confirmed)</w:t>
            </w:r>
          </w:p>
        </w:tc>
        <w:tc>
          <w:tcPr>
            <w:tcW w:w="2600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Curriculum </w:t>
            </w:r>
            <w:r w:rsidR="005D3DE5">
              <w:rPr>
                <w:rFonts w:cs="Arial"/>
                <w:sz w:val="20"/>
                <w:szCs w:val="20"/>
              </w:rPr>
              <w:t xml:space="preserve">&amp; Meet the Teacher </w:t>
            </w:r>
            <w:r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4419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Parents will be invited to the school for a curriculum meeting with teachers.</w:t>
            </w:r>
          </w:p>
        </w:tc>
      </w:tr>
      <w:tr w:rsidR="000934FE" w:rsidTr="000934FE">
        <w:trPr>
          <w:trHeight w:val="397"/>
        </w:trPr>
        <w:tc>
          <w:tcPr>
            <w:tcW w:w="2943" w:type="dxa"/>
            <w:vAlign w:val="center"/>
          </w:tcPr>
          <w:p w:rsidR="000934FE" w:rsidRDefault="00C14EAF" w:rsidP="005436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</w:t>
            </w:r>
            <w:r w:rsidR="00EE1C2E">
              <w:rPr>
                <w:rFonts w:cs="Arial"/>
                <w:sz w:val="20"/>
                <w:szCs w:val="20"/>
              </w:rPr>
              <w:t xml:space="preserve"> </w:t>
            </w:r>
            <w:r w:rsidR="00543655">
              <w:rPr>
                <w:rFonts w:cs="Arial"/>
                <w:sz w:val="20"/>
                <w:szCs w:val="20"/>
              </w:rPr>
              <w:t>4</w:t>
            </w:r>
            <w:r w:rsidR="00543655" w:rsidRPr="00543655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="00543655">
              <w:rPr>
                <w:rFonts w:cs="Arial"/>
                <w:sz w:val="20"/>
                <w:szCs w:val="20"/>
              </w:rPr>
              <w:t xml:space="preserve"> November</w:t>
            </w:r>
            <w:r w:rsidR="00137FD4">
              <w:rPr>
                <w:rFonts w:cs="Arial"/>
                <w:sz w:val="20"/>
                <w:szCs w:val="20"/>
              </w:rPr>
              <w:t xml:space="preserve"> </w:t>
            </w:r>
            <w:r w:rsidR="006C5A15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center"/>
          </w:tcPr>
          <w:p w:rsidR="000934FE" w:rsidRDefault="000934FE" w:rsidP="000934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INSET Day</w:t>
            </w:r>
          </w:p>
        </w:tc>
        <w:tc>
          <w:tcPr>
            <w:tcW w:w="4419" w:type="dxa"/>
            <w:vAlign w:val="center"/>
          </w:tcPr>
          <w:p w:rsidR="000934FE" w:rsidRDefault="000934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closed to pupils.</w:t>
            </w:r>
          </w:p>
        </w:tc>
      </w:tr>
      <w:tr w:rsidR="00745551" w:rsidTr="000934FE">
        <w:trPr>
          <w:trHeight w:val="565"/>
        </w:trPr>
        <w:tc>
          <w:tcPr>
            <w:tcW w:w="2943" w:type="dxa"/>
            <w:vAlign w:val="center"/>
          </w:tcPr>
          <w:p w:rsidR="00745551" w:rsidRDefault="00AF7C6E" w:rsidP="00487B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November </w:t>
            </w:r>
            <w:r w:rsidR="006C5A15">
              <w:rPr>
                <w:rFonts w:cs="Arial"/>
                <w:sz w:val="20"/>
                <w:szCs w:val="20"/>
              </w:rPr>
              <w:t>201</w:t>
            </w:r>
            <w:r w:rsidR="0054365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center"/>
          </w:tcPr>
          <w:p w:rsidR="00745551" w:rsidRDefault="00AF7C6E" w:rsidP="00487B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Consultations</w:t>
            </w:r>
          </w:p>
        </w:tc>
        <w:tc>
          <w:tcPr>
            <w:tcW w:w="4419" w:type="dxa"/>
            <w:vAlign w:val="center"/>
          </w:tcPr>
          <w:p w:rsidR="00745551" w:rsidRDefault="00AF7C6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Your opportunity to meet with your child’s teacher.</w:t>
            </w:r>
          </w:p>
        </w:tc>
      </w:tr>
    </w:tbl>
    <w:p w:rsidR="00745551" w:rsidRDefault="00745551" w:rsidP="000934FE"/>
    <w:sectPr w:rsidR="00745551">
      <w:pgSz w:w="12240" w:h="15840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51"/>
    <w:rsid w:val="00083F6D"/>
    <w:rsid w:val="000934FE"/>
    <w:rsid w:val="00105AA2"/>
    <w:rsid w:val="00137FD4"/>
    <w:rsid w:val="00142A18"/>
    <w:rsid w:val="001C7F1C"/>
    <w:rsid w:val="00270BD5"/>
    <w:rsid w:val="00487B09"/>
    <w:rsid w:val="00515A24"/>
    <w:rsid w:val="00543655"/>
    <w:rsid w:val="00562E7A"/>
    <w:rsid w:val="005A20B5"/>
    <w:rsid w:val="005D3DE5"/>
    <w:rsid w:val="00654818"/>
    <w:rsid w:val="006C5A15"/>
    <w:rsid w:val="00745551"/>
    <w:rsid w:val="008611D7"/>
    <w:rsid w:val="00880321"/>
    <w:rsid w:val="00884FBA"/>
    <w:rsid w:val="00981504"/>
    <w:rsid w:val="00A34837"/>
    <w:rsid w:val="00AF7C6E"/>
    <w:rsid w:val="00B72A8B"/>
    <w:rsid w:val="00BC6088"/>
    <w:rsid w:val="00C14EAF"/>
    <w:rsid w:val="00CE7E61"/>
    <w:rsid w:val="00D96110"/>
    <w:rsid w:val="00EC769B"/>
    <w:rsid w:val="00E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449743"/>
  <w15:docId w15:val="{20C545A1-E491-43A7-A895-03CDAEF2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 w:eastAsia="en-US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B0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09"/>
    <w:rPr>
      <w:rFonts w:ascii="Segoe UI" w:eastAsia="Times New Roman" w:hAnsi="Segoe UI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a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Southway Junior School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Thomas</dc:creator>
  <cp:lastModifiedBy>Kathryn Frost</cp:lastModifiedBy>
  <cp:revision>8</cp:revision>
  <cp:lastPrinted>2019-03-21T11:35:00Z</cp:lastPrinted>
  <dcterms:created xsi:type="dcterms:W3CDTF">2019-03-06T14:36:00Z</dcterms:created>
  <dcterms:modified xsi:type="dcterms:W3CDTF">2019-04-24T12:20:00Z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