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90" w:rsidRDefault="00FD6090" w:rsidP="002C6E83">
      <w:pPr>
        <w:jc w:val="center"/>
        <w:rPr>
          <w:b/>
          <w:sz w:val="96"/>
          <w:szCs w:val="96"/>
        </w:rPr>
      </w:pPr>
    </w:p>
    <w:p w:rsidR="00AB6B08" w:rsidRDefault="002C6E83" w:rsidP="002C6E83">
      <w:pPr>
        <w:jc w:val="center"/>
        <w:rPr>
          <w:b/>
          <w:sz w:val="96"/>
          <w:szCs w:val="96"/>
        </w:rPr>
      </w:pPr>
      <w:r w:rsidRPr="002C6E83">
        <w:rPr>
          <w:b/>
          <w:noProof/>
          <w:sz w:val="96"/>
          <w:szCs w:val="96"/>
          <w:lang w:eastAsia="en-GB"/>
        </w:rPr>
        <w:drawing>
          <wp:anchor distT="0" distB="0" distL="114300" distR="114300" simplePos="0" relativeHeight="251658240" behindDoc="1" locked="0" layoutInCell="1" allowOverlap="1" wp14:anchorId="52963B31" wp14:editId="6869ADAD">
            <wp:simplePos x="0" y="0"/>
            <wp:positionH relativeFrom="column">
              <wp:posOffset>1568450</wp:posOffset>
            </wp:positionH>
            <wp:positionV relativeFrom="paragraph">
              <wp:posOffset>1884680</wp:posOffset>
            </wp:positionV>
            <wp:extent cx="2814320" cy="2797175"/>
            <wp:effectExtent l="0" t="0" r="5080" b="3175"/>
            <wp:wrapTight wrapText="bothSides">
              <wp:wrapPolygon edited="0">
                <wp:start x="0" y="0"/>
                <wp:lineTo x="0" y="21477"/>
                <wp:lineTo x="21493" y="21477"/>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4320" cy="2797175"/>
                    </a:xfrm>
                    <a:prstGeom prst="rect">
                      <a:avLst/>
                    </a:prstGeom>
                  </pic:spPr>
                </pic:pic>
              </a:graphicData>
            </a:graphic>
            <wp14:sizeRelH relativeFrom="page">
              <wp14:pctWidth>0</wp14:pctWidth>
            </wp14:sizeRelH>
            <wp14:sizeRelV relativeFrom="page">
              <wp14:pctHeight>0</wp14:pctHeight>
            </wp14:sizeRelV>
          </wp:anchor>
        </w:drawing>
      </w:r>
      <w:r w:rsidRPr="002C6E83">
        <w:rPr>
          <w:b/>
          <w:sz w:val="96"/>
          <w:szCs w:val="96"/>
        </w:rPr>
        <w:t>Southway Junior School</w:t>
      </w:r>
    </w:p>
    <w:p w:rsidR="002C6E83" w:rsidRPr="002C6E83" w:rsidRDefault="002C6E83" w:rsidP="002C6E83">
      <w:pPr>
        <w:jc w:val="center"/>
        <w:rPr>
          <w:b/>
          <w:sz w:val="96"/>
          <w:szCs w:val="96"/>
        </w:rPr>
      </w:pPr>
    </w:p>
    <w:p w:rsidR="002C6E83" w:rsidRDefault="00285E05" w:rsidP="002C6E83">
      <w:pPr>
        <w:jc w:val="center"/>
        <w:rPr>
          <w:sz w:val="96"/>
          <w:szCs w:val="96"/>
        </w:rPr>
      </w:pPr>
      <w:r>
        <w:rPr>
          <w:sz w:val="96"/>
          <w:szCs w:val="96"/>
        </w:rPr>
        <w:t xml:space="preserve">Assessment Policy </w:t>
      </w:r>
    </w:p>
    <w:p w:rsidR="00954AAD" w:rsidRPr="00954AAD" w:rsidRDefault="00954AAD" w:rsidP="002C6E83">
      <w:pPr>
        <w:jc w:val="center"/>
        <w:rPr>
          <w:sz w:val="48"/>
          <w:szCs w:val="96"/>
        </w:rPr>
      </w:pPr>
      <w:r w:rsidRPr="00954AAD">
        <w:rPr>
          <w:sz w:val="48"/>
          <w:szCs w:val="96"/>
        </w:rPr>
        <w:t xml:space="preserve">Updated </w:t>
      </w:r>
      <w:r w:rsidR="00CC5670">
        <w:rPr>
          <w:sz w:val="48"/>
          <w:szCs w:val="96"/>
        </w:rPr>
        <w:t>July</w:t>
      </w:r>
      <w:r w:rsidRPr="00954AAD">
        <w:rPr>
          <w:sz w:val="48"/>
          <w:szCs w:val="96"/>
        </w:rPr>
        <w:t xml:space="preserve"> 201</w:t>
      </w:r>
      <w:r w:rsidR="00CC5670">
        <w:rPr>
          <w:sz w:val="48"/>
          <w:szCs w:val="96"/>
        </w:rPr>
        <w:t>8</w:t>
      </w:r>
    </w:p>
    <w:p w:rsidR="002C6E83" w:rsidRDefault="002C6E83" w:rsidP="002C6E83">
      <w:pPr>
        <w:jc w:val="center"/>
        <w:rPr>
          <w:sz w:val="96"/>
          <w:szCs w:val="96"/>
        </w:rPr>
      </w:pPr>
    </w:p>
    <w:p w:rsidR="002C6E83" w:rsidRDefault="008F7C61" w:rsidP="002C6E83">
      <w:pPr>
        <w:jc w:val="center"/>
        <w:rPr>
          <w:sz w:val="96"/>
          <w:szCs w:val="96"/>
        </w:rPr>
      </w:pPr>
      <w:r>
        <w:rPr>
          <w:noProof/>
          <w:lang w:eastAsia="en-GB"/>
        </w:rPr>
        <w:drawing>
          <wp:anchor distT="0" distB="0" distL="114300" distR="114300" simplePos="0" relativeHeight="251661312" behindDoc="0" locked="0" layoutInCell="1" allowOverlap="1" wp14:anchorId="56A64804" wp14:editId="4425AF73">
            <wp:simplePos x="0" y="0"/>
            <wp:positionH relativeFrom="column">
              <wp:posOffset>5441950</wp:posOffset>
            </wp:positionH>
            <wp:positionV relativeFrom="paragraph">
              <wp:posOffset>447675</wp:posOffset>
            </wp:positionV>
            <wp:extent cx="655955" cy="650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955"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681" w:rsidRDefault="002E3681" w:rsidP="009960B0">
      <w:pPr>
        <w:pStyle w:val="Title"/>
        <w:rPr>
          <w:rFonts w:ascii="Calibri" w:hAnsi="Calibri"/>
          <w:sz w:val="24"/>
          <w:szCs w:val="24"/>
        </w:rPr>
      </w:pPr>
    </w:p>
    <w:p w:rsidR="009960B0" w:rsidRPr="003A23EB" w:rsidRDefault="009960B0" w:rsidP="009960B0">
      <w:pPr>
        <w:pStyle w:val="Title"/>
        <w:rPr>
          <w:rFonts w:ascii="Calibri" w:hAnsi="Calibri"/>
          <w:sz w:val="24"/>
          <w:szCs w:val="24"/>
        </w:rPr>
      </w:pPr>
      <w:r w:rsidRPr="003A23EB">
        <w:rPr>
          <w:rFonts w:ascii="Calibri" w:hAnsi="Calibri"/>
          <w:sz w:val="24"/>
          <w:szCs w:val="24"/>
        </w:rPr>
        <w:t>Assessment P</w:t>
      </w:r>
      <w:r w:rsidR="002E3681">
        <w:rPr>
          <w:rFonts w:ascii="Calibri" w:hAnsi="Calibri"/>
          <w:sz w:val="24"/>
          <w:szCs w:val="24"/>
        </w:rPr>
        <w:t>olicy</w:t>
      </w:r>
    </w:p>
    <w:p w:rsidR="00BE37D9" w:rsidRPr="00BE37D9" w:rsidRDefault="009960B0" w:rsidP="009960B0">
      <w:pPr>
        <w:pStyle w:val="BodyText"/>
        <w:rPr>
          <w:rFonts w:ascii="Calibri" w:hAnsi="Calibri"/>
          <w:sz w:val="24"/>
          <w:szCs w:val="24"/>
        </w:rPr>
      </w:pPr>
      <w:r w:rsidRPr="003A23EB">
        <w:rPr>
          <w:rFonts w:ascii="Calibri" w:hAnsi="Calibri"/>
          <w:sz w:val="24"/>
          <w:szCs w:val="24"/>
        </w:rPr>
        <w:t>The purpose of this policy is to provide an overview of the principles and practice underpinning asses</w:t>
      </w:r>
      <w:r w:rsidR="00BE37D9">
        <w:rPr>
          <w:rFonts w:ascii="Calibri" w:hAnsi="Calibri"/>
          <w:sz w:val="24"/>
          <w:szCs w:val="24"/>
        </w:rPr>
        <w:t>sment at Southway Junior School.</w:t>
      </w:r>
    </w:p>
    <w:p w:rsidR="009960B0" w:rsidRDefault="009960B0" w:rsidP="009960B0">
      <w:pPr>
        <w:rPr>
          <w:rFonts w:cs="Tahoma"/>
          <w:b/>
          <w:bCs/>
          <w:sz w:val="24"/>
          <w:szCs w:val="24"/>
          <w:u w:val="single"/>
        </w:rPr>
      </w:pPr>
      <w:r w:rsidRPr="003A23EB">
        <w:rPr>
          <w:rFonts w:cs="Tahoma"/>
          <w:b/>
          <w:bCs/>
          <w:sz w:val="24"/>
          <w:szCs w:val="24"/>
          <w:u w:val="single"/>
        </w:rPr>
        <w:t>1. Aims</w:t>
      </w:r>
    </w:p>
    <w:p w:rsidR="00BE37D9" w:rsidRDefault="00BE37D9" w:rsidP="00BE37D9">
      <w:pPr>
        <w:spacing w:after="0" w:line="240" w:lineRule="auto"/>
        <w:rPr>
          <w:rFonts w:cs="Tahoma"/>
          <w:bCs/>
          <w:sz w:val="24"/>
          <w:szCs w:val="24"/>
        </w:rPr>
      </w:pPr>
      <w:r>
        <w:rPr>
          <w:rFonts w:cs="Tahoma"/>
          <w:bCs/>
          <w:sz w:val="24"/>
          <w:szCs w:val="24"/>
        </w:rPr>
        <w:t>A</w:t>
      </w:r>
      <w:r w:rsidR="003C32A6">
        <w:rPr>
          <w:rFonts w:cs="Tahoma"/>
          <w:bCs/>
          <w:sz w:val="24"/>
          <w:szCs w:val="24"/>
        </w:rPr>
        <w:t xml:space="preserve">t Southway Junior School, we believe that </w:t>
      </w:r>
      <w:r w:rsidR="00B7335D">
        <w:rPr>
          <w:rFonts w:cs="Tahoma"/>
          <w:bCs/>
          <w:sz w:val="24"/>
          <w:szCs w:val="24"/>
        </w:rPr>
        <w:t xml:space="preserve">ongoing, </w:t>
      </w:r>
      <w:r w:rsidR="003C32A6">
        <w:rPr>
          <w:rFonts w:cs="Tahoma"/>
          <w:bCs/>
          <w:sz w:val="24"/>
          <w:szCs w:val="24"/>
        </w:rPr>
        <w:t>a</w:t>
      </w:r>
      <w:r>
        <w:rPr>
          <w:rFonts w:cs="Tahoma"/>
          <w:bCs/>
          <w:sz w:val="24"/>
          <w:szCs w:val="24"/>
        </w:rPr>
        <w:t xml:space="preserve">ccurate assessment is a vital part of the teaching cycle. The aims </w:t>
      </w:r>
      <w:r w:rsidR="003C32A6">
        <w:rPr>
          <w:rFonts w:cs="Tahoma"/>
          <w:bCs/>
          <w:sz w:val="24"/>
          <w:szCs w:val="24"/>
        </w:rPr>
        <w:t xml:space="preserve">of assessment </w:t>
      </w:r>
      <w:r w:rsidR="00CC5670">
        <w:rPr>
          <w:rFonts w:cs="Tahoma"/>
          <w:bCs/>
          <w:sz w:val="24"/>
          <w:szCs w:val="24"/>
        </w:rPr>
        <w:t>are</w:t>
      </w:r>
      <w:r>
        <w:rPr>
          <w:rFonts w:cs="Tahoma"/>
          <w:bCs/>
          <w:sz w:val="24"/>
          <w:szCs w:val="24"/>
        </w:rPr>
        <w:t xml:space="preserve">: </w:t>
      </w:r>
    </w:p>
    <w:p w:rsidR="00BE37D9" w:rsidRPr="00BE37D9" w:rsidRDefault="00BE37D9" w:rsidP="00BE37D9">
      <w:pPr>
        <w:spacing w:after="0" w:line="240" w:lineRule="auto"/>
        <w:rPr>
          <w:rFonts w:cs="Tahoma"/>
          <w:sz w:val="24"/>
          <w:szCs w:val="24"/>
        </w:rPr>
      </w:pPr>
    </w:p>
    <w:p w:rsidR="00BE37D9" w:rsidRDefault="00BE37D9" w:rsidP="009960B0">
      <w:pPr>
        <w:numPr>
          <w:ilvl w:val="0"/>
          <w:numId w:val="15"/>
        </w:numPr>
        <w:spacing w:after="0" w:line="240" w:lineRule="auto"/>
        <w:ind w:left="714" w:hanging="357"/>
        <w:rPr>
          <w:rFonts w:cs="Tahoma"/>
          <w:sz w:val="24"/>
          <w:szCs w:val="24"/>
        </w:rPr>
      </w:pPr>
      <w:r w:rsidRPr="00BE37D9">
        <w:rPr>
          <w:rFonts w:cs="Tahoma"/>
          <w:sz w:val="24"/>
          <w:szCs w:val="24"/>
        </w:rPr>
        <w:t>T</w:t>
      </w:r>
      <w:r w:rsidR="009960B0" w:rsidRPr="00BE37D9">
        <w:rPr>
          <w:rFonts w:cs="Tahoma"/>
          <w:sz w:val="24"/>
          <w:szCs w:val="24"/>
        </w:rPr>
        <w:t xml:space="preserve">o </w:t>
      </w:r>
      <w:r w:rsidR="00A56623" w:rsidRPr="00BE37D9">
        <w:rPr>
          <w:rFonts w:cs="Tahoma"/>
          <w:sz w:val="24"/>
          <w:szCs w:val="24"/>
        </w:rPr>
        <w:t>ensure teachers can make</w:t>
      </w:r>
      <w:r w:rsidR="009960B0" w:rsidRPr="00BE37D9">
        <w:rPr>
          <w:rFonts w:cs="Tahoma"/>
          <w:sz w:val="24"/>
          <w:szCs w:val="24"/>
        </w:rPr>
        <w:t xml:space="preserve"> accurate assessments of children’s</w:t>
      </w:r>
      <w:r w:rsidR="006D491B" w:rsidRPr="00BE37D9">
        <w:rPr>
          <w:rFonts w:cs="Tahoma"/>
          <w:sz w:val="24"/>
          <w:szCs w:val="24"/>
        </w:rPr>
        <w:t xml:space="preserve"> understanding</w:t>
      </w:r>
      <w:r w:rsidR="009960B0" w:rsidRPr="00BE37D9">
        <w:rPr>
          <w:rFonts w:cs="Tahoma"/>
          <w:sz w:val="24"/>
          <w:szCs w:val="24"/>
        </w:rPr>
        <w:t xml:space="preserve">, </w:t>
      </w:r>
      <w:r w:rsidR="00A56623" w:rsidRPr="00BE37D9">
        <w:rPr>
          <w:rFonts w:cs="Tahoma"/>
          <w:sz w:val="24"/>
          <w:szCs w:val="24"/>
        </w:rPr>
        <w:t xml:space="preserve">giving a clear sense of what children can and can’t do, in order to inform </w:t>
      </w:r>
      <w:r w:rsidR="009C3511">
        <w:rPr>
          <w:rFonts w:cs="Tahoma"/>
          <w:sz w:val="24"/>
          <w:szCs w:val="24"/>
        </w:rPr>
        <w:t xml:space="preserve">future planning and </w:t>
      </w:r>
      <w:r w:rsidR="00A56623" w:rsidRPr="00BE37D9">
        <w:rPr>
          <w:rFonts w:cs="Tahoma"/>
          <w:sz w:val="24"/>
          <w:szCs w:val="24"/>
        </w:rPr>
        <w:t>teaching decisions</w:t>
      </w:r>
      <w:r w:rsidR="00CC5670">
        <w:rPr>
          <w:rFonts w:cs="Tahoma"/>
          <w:sz w:val="24"/>
          <w:szCs w:val="24"/>
        </w:rPr>
        <w:t>.</w:t>
      </w:r>
    </w:p>
    <w:p w:rsidR="009960B0" w:rsidRPr="00BE37D9" w:rsidRDefault="00A56623" w:rsidP="009960B0">
      <w:pPr>
        <w:numPr>
          <w:ilvl w:val="0"/>
          <w:numId w:val="15"/>
        </w:numPr>
        <w:spacing w:after="0" w:line="240" w:lineRule="auto"/>
        <w:ind w:left="714" w:hanging="357"/>
        <w:rPr>
          <w:rFonts w:cs="Tahoma"/>
          <w:sz w:val="24"/>
          <w:szCs w:val="24"/>
        </w:rPr>
      </w:pPr>
      <w:r w:rsidRPr="00BE37D9">
        <w:rPr>
          <w:rFonts w:cs="Tahoma"/>
          <w:sz w:val="24"/>
          <w:szCs w:val="24"/>
        </w:rPr>
        <w:t>To provide school</w:t>
      </w:r>
      <w:r w:rsidR="009960B0" w:rsidRPr="00BE37D9">
        <w:rPr>
          <w:rFonts w:cs="Tahoma"/>
          <w:sz w:val="24"/>
          <w:szCs w:val="24"/>
        </w:rPr>
        <w:t xml:space="preserve"> leaders</w:t>
      </w:r>
      <w:r w:rsidRPr="00BE37D9">
        <w:rPr>
          <w:rFonts w:cs="Tahoma"/>
          <w:sz w:val="24"/>
          <w:szCs w:val="24"/>
        </w:rPr>
        <w:t xml:space="preserve">, including governors, with information to inform </w:t>
      </w:r>
      <w:r w:rsidR="00CC5670">
        <w:rPr>
          <w:rFonts w:cs="Tahoma"/>
          <w:sz w:val="24"/>
          <w:szCs w:val="24"/>
        </w:rPr>
        <w:t xml:space="preserve">the </w:t>
      </w:r>
      <w:r w:rsidRPr="00BE37D9">
        <w:rPr>
          <w:rFonts w:cs="Tahoma"/>
          <w:sz w:val="24"/>
          <w:szCs w:val="24"/>
        </w:rPr>
        <w:t xml:space="preserve">curriculum, </w:t>
      </w:r>
      <w:r w:rsidR="009960B0" w:rsidRPr="00BE37D9">
        <w:rPr>
          <w:rFonts w:cs="Tahoma"/>
          <w:sz w:val="24"/>
          <w:szCs w:val="24"/>
        </w:rPr>
        <w:t>teaching &amp; learning</w:t>
      </w:r>
      <w:r w:rsidRPr="00BE37D9">
        <w:rPr>
          <w:rFonts w:cs="Tahoma"/>
          <w:sz w:val="24"/>
          <w:szCs w:val="24"/>
        </w:rPr>
        <w:t>, and strategic</w:t>
      </w:r>
      <w:r w:rsidR="009960B0" w:rsidRPr="00BE37D9">
        <w:rPr>
          <w:rFonts w:cs="Tahoma"/>
          <w:sz w:val="24"/>
          <w:szCs w:val="24"/>
        </w:rPr>
        <w:t xml:space="preserve"> </w:t>
      </w:r>
      <w:r w:rsidR="00BE37D9">
        <w:rPr>
          <w:rFonts w:cs="Tahoma"/>
          <w:sz w:val="24"/>
          <w:szCs w:val="24"/>
        </w:rPr>
        <w:t>decisions.</w:t>
      </w:r>
    </w:p>
    <w:p w:rsidR="009960B0" w:rsidRPr="003A23EB" w:rsidRDefault="00BE37D9" w:rsidP="009960B0">
      <w:pPr>
        <w:numPr>
          <w:ilvl w:val="0"/>
          <w:numId w:val="15"/>
        </w:numPr>
        <w:spacing w:after="0" w:line="240" w:lineRule="auto"/>
        <w:ind w:left="714" w:hanging="357"/>
        <w:rPr>
          <w:rFonts w:cs="Tahoma"/>
          <w:sz w:val="24"/>
          <w:szCs w:val="24"/>
        </w:rPr>
      </w:pPr>
      <w:r>
        <w:rPr>
          <w:rFonts w:cs="Tahoma"/>
          <w:sz w:val="24"/>
          <w:szCs w:val="24"/>
        </w:rPr>
        <w:t>To provide</w:t>
      </w:r>
      <w:r w:rsidR="009960B0" w:rsidRPr="003A23EB">
        <w:rPr>
          <w:rFonts w:cs="Tahoma"/>
          <w:sz w:val="24"/>
          <w:szCs w:val="24"/>
        </w:rPr>
        <w:t xml:space="preserve"> children and pa</w:t>
      </w:r>
      <w:r>
        <w:rPr>
          <w:rFonts w:cs="Tahoma"/>
          <w:sz w:val="24"/>
          <w:szCs w:val="24"/>
        </w:rPr>
        <w:t xml:space="preserve">rents with information about their </w:t>
      </w:r>
      <w:r w:rsidR="00307F2B">
        <w:rPr>
          <w:rFonts w:cs="Tahoma"/>
          <w:sz w:val="24"/>
          <w:szCs w:val="24"/>
        </w:rPr>
        <w:t>learning in relation to age expectations.</w:t>
      </w:r>
    </w:p>
    <w:p w:rsidR="009960B0" w:rsidRPr="003A23EB" w:rsidRDefault="009960B0" w:rsidP="009960B0">
      <w:pPr>
        <w:numPr>
          <w:ilvl w:val="0"/>
          <w:numId w:val="15"/>
        </w:numPr>
        <w:spacing w:after="0" w:line="240" w:lineRule="auto"/>
        <w:ind w:left="714" w:hanging="357"/>
        <w:rPr>
          <w:rFonts w:cs="Tahoma"/>
          <w:sz w:val="24"/>
          <w:szCs w:val="24"/>
        </w:rPr>
      </w:pPr>
      <w:r w:rsidRPr="003A23EB">
        <w:rPr>
          <w:rFonts w:cs="Tahoma"/>
          <w:sz w:val="24"/>
          <w:szCs w:val="24"/>
        </w:rPr>
        <w:t xml:space="preserve">To provide </w:t>
      </w:r>
      <w:r w:rsidR="00BE37D9">
        <w:rPr>
          <w:rFonts w:cs="Tahoma"/>
          <w:sz w:val="24"/>
          <w:szCs w:val="24"/>
        </w:rPr>
        <w:t xml:space="preserve">achievement </w:t>
      </w:r>
      <w:r w:rsidRPr="003A23EB">
        <w:rPr>
          <w:rFonts w:cs="Tahoma"/>
          <w:sz w:val="24"/>
          <w:szCs w:val="24"/>
        </w:rPr>
        <w:t>data to outside bodies for accountability purposes</w:t>
      </w:r>
      <w:r w:rsidR="00BE37D9">
        <w:rPr>
          <w:rFonts w:cs="Tahoma"/>
          <w:sz w:val="24"/>
          <w:szCs w:val="24"/>
        </w:rPr>
        <w:t>.</w:t>
      </w:r>
    </w:p>
    <w:p w:rsidR="009960B0" w:rsidRPr="003A23EB" w:rsidRDefault="009960B0" w:rsidP="009960B0">
      <w:pPr>
        <w:spacing w:after="0" w:line="240" w:lineRule="auto"/>
        <w:ind w:left="357"/>
        <w:rPr>
          <w:rFonts w:cs="Tahoma"/>
          <w:sz w:val="24"/>
          <w:szCs w:val="24"/>
        </w:rPr>
      </w:pPr>
    </w:p>
    <w:p w:rsidR="007B3A85" w:rsidRDefault="009960B0" w:rsidP="009960B0">
      <w:pPr>
        <w:pStyle w:val="Heading4"/>
        <w:rPr>
          <w:rFonts w:cs="Tahoma"/>
          <w:b/>
          <w:bCs/>
          <w:sz w:val="24"/>
          <w:szCs w:val="24"/>
        </w:rPr>
      </w:pPr>
      <w:r w:rsidRPr="003A23EB">
        <w:rPr>
          <w:rFonts w:cs="Tahoma"/>
          <w:b/>
          <w:bCs/>
          <w:sz w:val="24"/>
          <w:szCs w:val="24"/>
        </w:rPr>
        <w:t>2.</w:t>
      </w:r>
      <w:r w:rsidR="007B3A85">
        <w:rPr>
          <w:rFonts w:cs="Tahoma"/>
          <w:b/>
          <w:bCs/>
          <w:sz w:val="24"/>
          <w:szCs w:val="24"/>
        </w:rPr>
        <w:t xml:space="preserve"> Principles</w:t>
      </w:r>
    </w:p>
    <w:p w:rsidR="007B3A85" w:rsidRDefault="00351059" w:rsidP="007B3A85">
      <w:pPr>
        <w:pStyle w:val="Heading4"/>
        <w:jc w:val="both"/>
        <w:rPr>
          <w:rFonts w:cs="Tahoma"/>
          <w:bCs/>
          <w:sz w:val="24"/>
          <w:szCs w:val="24"/>
          <w:u w:val="none"/>
        </w:rPr>
      </w:pPr>
      <w:r>
        <w:rPr>
          <w:rFonts w:cs="Tahoma"/>
          <w:bCs/>
          <w:sz w:val="24"/>
          <w:szCs w:val="24"/>
          <w:u w:val="none"/>
        </w:rPr>
        <w:t xml:space="preserve">Assessment </w:t>
      </w:r>
      <w:r w:rsidR="002F7E47">
        <w:rPr>
          <w:rFonts w:cs="Tahoma"/>
          <w:bCs/>
          <w:sz w:val="24"/>
          <w:szCs w:val="24"/>
          <w:u w:val="none"/>
        </w:rPr>
        <w:t>at Southway should be</w:t>
      </w:r>
      <w:r w:rsidR="007B3A85" w:rsidRPr="007B3A85">
        <w:rPr>
          <w:rFonts w:cs="Tahoma"/>
          <w:bCs/>
          <w:sz w:val="24"/>
          <w:szCs w:val="24"/>
          <w:u w:val="none"/>
        </w:rPr>
        <w:t>:</w:t>
      </w:r>
    </w:p>
    <w:p w:rsidR="005B391C" w:rsidRDefault="005B391C" w:rsidP="007B3A85">
      <w:pPr>
        <w:pStyle w:val="ListParagraph"/>
        <w:numPr>
          <w:ilvl w:val="0"/>
          <w:numId w:val="25"/>
        </w:numPr>
      </w:pPr>
      <w:r>
        <w:t>Reliable – consistent, accurate measurement</w:t>
      </w:r>
    </w:p>
    <w:p w:rsidR="005B391C" w:rsidRDefault="005B391C" w:rsidP="005B391C">
      <w:pPr>
        <w:pStyle w:val="ListParagraph"/>
        <w:numPr>
          <w:ilvl w:val="0"/>
          <w:numId w:val="25"/>
        </w:numPr>
      </w:pPr>
      <w:r>
        <w:t xml:space="preserve">Precise – measuring exactly what it claims to measure (core concepts knowledge and skills) </w:t>
      </w:r>
    </w:p>
    <w:p w:rsidR="007B3A85" w:rsidRDefault="007B3A85" w:rsidP="006F1DD5">
      <w:pPr>
        <w:pStyle w:val="ListParagraph"/>
        <w:numPr>
          <w:ilvl w:val="0"/>
          <w:numId w:val="25"/>
        </w:numPr>
      </w:pPr>
      <w:r>
        <w:t>Ongoing</w:t>
      </w:r>
      <w:r w:rsidR="001924A9">
        <w:t xml:space="preserve"> –</w:t>
      </w:r>
      <w:r w:rsidR="006F1DD5">
        <w:t xml:space="preserve"> all</w:t>
      </w:r>
      <w:r w:rsidR="001924A9">
        <w:t xml:space="preserve"> adults shoul</w:t>
      </w:r>
      <w:r w:rsidR="00704952">
        <w:t>d continuously gather</w:t>
      </w:r>
      <w:r w:rsidR="00324819">
        <w:t xml:space="preserve"> </w:t>
      </w:r>
      <w:r w:rsidR="00704952">
        <w:t>information</w:t>
      </w:r>
      <w:r w:rsidR="00324819">
        <w:t xml:space="preserve">  </w:t>
      </w:r>
      <w:r w:rsidR="001924A9">
        <w:t xml:space="preserve"> </w:t>
      </w:r>
    </w:p>
    <w:p w:rsidR="006A6FB2" w:rsidRDefault="00351059" w:rsidP="007B3A85">
      <w:pPr>
        <w:pStyle w:val="ListParagraph"/>
        <w:numPr>
          <w:ilvl w:val="0"/>
          <w:numId w:val="25"/>
        </w:numPr>
      </w:pPr>
      <w:r>
        <w:t>Broad - b</w:t>
      </w:r>
      <w:r w:rsidR="002F7E47">
        <w:t xml:space="preserve">ased on </w:t>
      </w:r>
      <w:r w:rsidR="00F976DB">
        <w:t xml:space="preserve">a wide range of </w:t>
      </w:r>
      <w:r w:rsidR="002F7E47">
        <w:t>c</w:t>
      </w:r>
      <w:r w:rsidR="006A6FB2">
        <w:t>ross-curricular</w:t>
      </w:r>
      <w:r w:rsidR="002F7E47">
        <w:t xml:space="preserve"> evidence </w:t>
      </w:r>
    </w:p>
    <w:p w:rsidR="007B3A85" w:rsidRDefault="004762A9" w:rsidP="007B3A85">
      <w:pPr>
        <w:pStyle w:val="ListParagraph"/>
        <w:numPr>
          <w:ilvl w:val="0"/>
          <w:numId w:val="25"/>
        </w:numPr>
      </w:pPr>
      <w:r>
        <w:t>Beneficial - u</w:t>
      </w:r>
      <w:r w:rsidR="007B3A85">
        <w:t xml:space="preserve">sed </w:t>
      </w:r>
      <w:r w:rsidR="00476590">
        <w:t xml:space="preserve">closely </w:t>
      </w:r>
      <w:r w:rsidR="007B3A85">
        <w:t xml:space="preserve">to inform subsequent teaching </w:t>
      </w:r>
      <w:r w:rsidR="00727E6B">
        <w:t>and learning</w:t>
      </w:r>
    </w:p>
    <w:p w:rsidR="007B3A85" w:rsidRDefault="007B3A85" w:rsidP="007B3A85">
      <w:r>
        <w:t>Tracking systems should be:</w:t>
      </w:r>
    </w:p>
    <w:p w:rsidR="00F41000" w:rsidRDefault="00444A95" w:rsidP="00476590">
      <w:pPr>
        <w:pStyle w:val="ListParagraph"/>
        <w:numPr>
          <w:ilvl w:val="0"/>
          <w:numId w:val="26"/>
        </w:numPr>
      </w:pPr>
      <w:r>
        <w:t>Clear</w:t>
      </w:r>
      <w:r w:rsidR="00476590">
        <w:t xml:space="preserve"> –</w:t>
      </w:r>
      <w:r w:rsidR="006E1A65">
        <w:t xml:space="preserve"> understood by all stakeholders</w:t>
      </w:r>
    </w:p>
    <w:p w:rsidR="004762A9" w:rsidRDefault="004762A9" w:rsidP="00476590">
      <w:pPr>
        <w:pStyle w:val="ListParagraph"/>
        <w:numPr>
          <w:ilvl w:val="0"/>
          <w:numId w:val="26"/>
        </w:numPr>
      </w:pPr>
      <w:r>
        <w:t xml:space="preserve">Manageable </w:t>
      </w:r>
      <w:r w:rsidR="00B66A58">
        <w:t xml:space="preserve">– time effective </w:t>
      </w:r>
    </w:p>
    <w:p w:rsidR="00476590" w:rsidRPr="001924A9" w:rsidRDefault="00F41000" w:rsidP="00476590">
      <w:pPr>
        <w:pStyle w:val="ListParagraph"/>
        <w:numPr>
          <w:ilvl w:val="0"/>
          <w:numId w:val="26"/>
        </w:numPr>
      </w:pPr>
      <w:r>
        <w:t xml:space="preserve">Robust </w:t>
      </w:r>
      <w:r w:rsidR="00EB526B">
        <w:t>–</w:t>
      </w:r>
      <w:r>
        <w:t xml:space="preserve"> </w:t>
      </w:r>
      <w:r w:rsidR="00EB526B" w:rsidRPr="00FA3856">
        <w:t>supported by regular moderation</w:t>
      </w:r>
      <w:r w:rsidR="00476590">
        <w:t xml:space="preserve"> </w:t>
      </w:r>
    </w:p>
    <w:p w:rsidR="009960B0" w:rsidRPr="003A23EB" w:rsidRDefault="001924A9" w:rsidP="009960B0">
      <w:pPr>
        <w:pStyle w:val="Heading4"/>
        <w:rPr>
          <w:rFonts w:cs="Tahoma"/>
          <w:b/>
          <w:bCs/>
          <w:sz w:val="24"/>
          <w:szCs w:val="24"/>
        </w:rPr>
      </w:pPr>
      <w:r>
        <w:rPr>
          <w:rFonts w:cs="Tahoma"/>
          <w:b/>
          <w:bCs/>
          <w:sz w:val="24"/>
          <w:szCs w:val="24"/>
        </w:rPr>
        <w:t xml:space="preserve">3. </w:t>
      </w:r>
      <w:r w:rsidR="003C32A6">
        <w:rPr>
          <w:rFonts w:cs="Tahoma"/>
          <w:b/>
          <w:bCs/>
          <w:sz w:val="24"/>
          <w:szCs w:val="24"/>
        </w:rPr>
        <w:t xml:space="preserve">Context / </w:t>
      </w:r>
      <w:r w:rsidR="009960B0" w:rsidRPr="003A23EB">
        <w:rPr>
          <w:rFonts w:cs="Tahoma"/>
          <w:b/>
          <w:bCs/>
          <w:sz w:val="24"/>
          <w:szCs w:val="24"/>
        </w:rPr>
        <w:t>Rationale</w:t>
      </w:r>
    </w:p>
    <w:p w:rsidR="003C32A6" w:rsidRDefault="009960B0" w:rsidP="003C32A6">
      <w:pPr>
        <w:pStyle w:val="BodyText2"/>
        <w:rPr>
          <w:rFonts w:ascii="Calibri" w:hAnsi="Calibri"/>
        </w:rPr>
      </w:pPr>
      <w:r w:rsidRPr="003A23EB">
        <w:rPr>
          <w:rFonts w:ascii="Calibri" w:hAnsi="Calibri"/>
        </w:rPr>
        <w:t xml:space="preserve">This policy is agreed </w:t>
      </w:r>
      <w:r w:rsidR="00BE37D9">
        <w:rPr>
          <w:rFonts w:ascii="Calibri" w:hAnsi="Calibri"/>
        </w:rPr>
        <w:t xml:space="preserve">following the introduction of </w:t>
      </w:r>
      <w:r w:rsidR="005C5099">
        <w:rPr>
          <w:rFonts w:ascii="Calibri" w:hAnsi="Calibri"/>
        </w:rPr>
        <w:t>the</w:t>
      </w:r>
      <w:r w:rsidR="00BE37D9">
        <w:rPr>
          <w:rFonts w:ascii="Calibri" w:hAnsi="Calibri"/>
        </w:rPr>
        <w:t xml:space="preserve"> national curriculum</w:t>
      </w:r>
      <w:r w:rsidR="005C5099">
        <w:rPr>
          <w:rFonts w:ascii="Calibri" w:hAnsi="Calibri"/>
        </w:rPr>
        <w:t xml:space="preserve"> (</w:t>
      </w:r>
      <w:r w:rsidR="00BE37D9">
        <w:rPr>
          <w:rFonts w:ascii="Calibri" w:hAnsi="Calibri"/>
        </w:rPr>
        <w:t>September 2014</w:t>
      </w:r>
      <w:r w:rsidR="005C5099">
        <w:rPr>
          <w:rFonts w:ascii="Calibri" w:hAnsi="Calibri"/>
        </w:rPr>
        <w:t>)</w:t>
      </w:r>
      <w:r w:rsidR="00BE37D9">
        <w:rPr>
          <w:rFonts w:ascii="Calibri" w:hAnsi="Calibri"/>
        </w:rPr>
        <w:t xml:space="preserve"> a</w:t>
      </w:r>
      <w:r w:rsidR="005C5099">
        <w:rPr>
          <w:rFonts w:ascii="Calibri" w:hAnsi="Calibri"/>
        </w:rPr>
        <w:t>fter</w:t>
      </w:r>
      <w:r w:rsidR="00BE37D9">
        <w:rPr>
          <w:rFonts w:ascii="Calibri" w:hAnsi="Calibri"/>
        </w:rPr>
        <w:t xml:space="preserve"> the removal of the national curriculum levels system of assessment. </w:t>
      </w:r>
      <w:r w:rsidR="003C32A6">
        <w:rPr>
          <w:rFonts w:ascii="Calibri" w:hAnsi="Calibri"/>
        </w:rPr>
        <w:t>Schools now have the freedom to develop their own systems for assessment. The aims and principles of the new national curriculum include:</w:t>
      </w:r>
    </w:p>
    <w:p w:rsidR="00BE37D9" w:rsidRPr="00FA3856" w:rsidRDefault="003C32A6" w:rsidP="003C32A6">
      <w:pPr>
        <w:pStyle w:val="BodyText2"/>
        <w:numPr>
          <w:ilvl w:val="0"/>
          <w:numId w:val="24"/>
        </w:numPr>
        <w:spacing w:after="0" w:line="240" w:lineRule="auto"/>
        <w:ind w:left="771" w:hanging="357"/>
        <w:rPr>
          <w:rFonts w:ascii="Calibri" w:hAnsi="Calibri"/>
        </w:rPr>
      </w:pPr>
      <w:r w:rsidRPr="00FA3856">
        <w:rPr>
          <w:rFonts w:ascii="Calibri" w:hAnsi="Calibri"/>
        </w:rPr>
        <w:t>Mastery – the importance of embedding learning</w:t>
      </w:r>
    </w:p>
    <w:p w:rsidR="003C32A6" w:rsidRDefault="003C32A6" w:rsidP="003C32A6">
      <w:pPr>
        <w:pStyle w:val="BodyText2"/>
        <w:numPr>
          <w:ilvl w:val="0"/>
          <w:numId w:val="24"/>
        </w:numPr>
        <w:spacing w:after="0" w:line="240" w:lineRule="auto"/>
        <w:rPr>
          <w:rFonts w:ascii="Calibri" w:hAnsi="Calibri"/>
        </w:rPr>
      </w:pPr>
      <w:r>
        <w:rPr>
          <w:rFonts w:ascii="Calibri" w:hAnsi="Calibri"/>
        </w:rPr>
        <w:t xml:space="preserve">A closer link between the </w:t>
      </w:r>
      <w:r w:rsidR="00EF09EB">
        <w:rPr>
          <w:rFonts w:ascii="Calibri" w:hAnsi="Calibri"/>
        </w:rPr>
        <w:t xml:space="preserve">taught </w:t>
      </w:r>
      <w:r>
        <w:rPr>
          <w:rFonts w:ascii="Calibri" w:hAnsi="Calibri"/>
        </w:rPr>
        <w:t>curriculum and assessment</w:t>
      </w:r>
    </w:p>
    <w:p w:rsidR="009D5662" w:rsidRDefault="0080027A" w:rsidP="009960B0">
      <w:pPr>
        <w:pStyle w:val="BodyText2"/>
        <w:numPr>
          <w:ilvl w:val="0"/>
          <w:numId w:val="24"/>
        </w:numPr>
        <w:rPr>
          <w:rFonts w:ascii="Calibri" w:hAnsi="Calibri"/>
        </w:rPr>
      </w:pPr>
      <w:r>
        <w:rPr>
          <w:rFonts w:ascii="Calibri" w:hAnsi="Calibri"/>
        </w:rPr>
        <w:t>High s</w:t>
      </w:r>
      <w:r w:rsidR="00930195">
        <w:rPr>
          <w:rFonts w:ascii="Calibri" w:hAnsi="Calibri"/>
        </w:rPr>
        <w:t>t</w:t>
      </w:r>
      <w:r w:rsidR="00BD328C">
        <w:rPr>
          <w:rFonts w:ascii="Calibri" w:hAnsi="Calibri"/>
        </w:rPr>
        <w:t xml:space="preserve">andards - </w:t>
      </w:r>
      <w:r w:rsidR="003C32A6">
        <w:rPr>
          <w:rFonts w:ascii="Calibri" w:hAnsi="Calibri"/>
        </w:rPr>
        <w:t xml:space="preserve">An </w:t>
      </w:r>
      <w:r w:rsidR="003E5D26">
        <w:rPr>
          <w:rFonts w:ascii="Calibri" w:hAnsi="Calibri"/>
        </w:rPr>
        <w:t xml:space="preserve">increased expectation </w:t>
      </w:r>
      <w:r w:rsidR="00EA7339">
        <w:rPr>
          <w:rFonts w:ascii="Calibri" w:hAnsi="Calibri"/>
        </w:rPr>
        <w:t>at each age level</w:t>
      </w:r>
    </w:p>
    <w:p w:rsidR="005838F1" w:rsidRPr="003A23EB" w:rsidRDefault="009960B0" w:rsidP="009960B0">
      <w:pPr>
        <w:pStyle w:val="BodyText2"/>
        <w:rPr>
          <w:rFonts w:ascii="Calibri" w:hAnsi="Calibri"/>
        </w:rPr>
      </w:pPr>
      <w:r w:rsidRPr="003A23EB">
        <w:rPr>
          <w:rFonts w:ascii="Calibri" w:hAnsi="Calibri"/>
        </w:rPr>
        <w:t xml:space="preserve">Target Tracker, a commercial package, </w:t>
      </w:r>
      <w:r w:rsidR="003C32A6">
        <w:rPr>
          <w:rFonts w:ascii="Calibri" w:hAnsi="Calibri"/>
        </w:rPr>
        <w:t>is used to support our</w:t>
      </w:r>
      <w:r w:rsidR="005838F1">
        <w:rPr>
          <w:rFonts w:ascii="Calibri" w:hAnsi="Calibri"/>
        </w:rPr>
        <w:t xml:space="preserve"> </w:t>
      </w:r>
      <w:r w:rsidRPr="003A23EB">
        <w:rPr>
          <w:rFonts w:ascii="Calibri" w:hAnsi="Calibri"/>
        </w:rPr>
        <w:t>analysis</w:t>
      </w:r>
      <w:r w:rsidR="005838F1">
        <w:rPr>
          <w:rFonts w:ascii="Calibri" w:hAnsi="Calibri"/>
        </w:rPr>
        <w:t xml:space="preserve"> of achievement data</w:t>
      </w:r>
      <w:r w:rsidRPr="003A23EB">
        <w:rPr>
          <w:rFonts w:ascii="Calibri" w:hAnsi="Calibri"/>
        </w:rPr>
        <w:t xml:space="preserve">.  </w:t>
      </w:r>
    </w:p>
    <w:p w:rsidR="001924A9" w:rsidRDefault="001924A9" w:rsidP="009960B0">
      <w:pPr>
        <w:rPr>
          <w:rFonts w:cs="Tahoma"/>
          <w:b/>
          <w:bCs/>
          <w:sz w:val="24"/>
          <w:szCs w:val="24"/>
          <w:u w:val="single"/>
        </w:rPr>
      </w:pPr>
    </w:p>
    <w:p w:rsidR="001924A9" w:rsidRDefault="001924A9" w:rsidP="009960B0">
      <w:pPr>
        <w:rPr>
          <w:rFonts w:cs="Tahoma"/>
          <w:b/>
          <w:bCs/>
          <w:sz w:val="24"/>
          <w:szCs w:val="24"/>
          <w:u w:val="single"/>
        </w:rPr>
      </w:pPr>
    </w:p>
    <w:p w:rsidR="002E3681" w:rsidRDefault="002E3681" w:rsidP="009960B0">
      <w:pPr>
        <w:rPr>
          <w:rFonts w:cs="Tahoma"/>
          <w:b/>
          <w:bCs/>
          <w:sz w:val="24"/>
          <w:szCs w:val="24"/>
          <w:u w:val="single"/>
        </w:rPr>
      </w:pPr>
    </w:p>
    <w:p w:rsidR="00423A66" w:rsidRDefault="00423A66" w:rsidP="009960B0">
      <w:pPr>
        <w:rPr>
          <w:rFonts w:cs="Tahoma"/>
          <w:b/>
          <w:bCs/>
          <w:sz w:val="24"/>
          <w:szCs w:val="24"/>
          <w:u w:val="single"/>
        </w:rPr>
      </w:pPr>
    </w:p>
    <w:p w:rsidR="009960B0" w:rsidRPr="003A23EB" w:rsidRDefault="001924A9" w:rsidP="009960B0">
      <w:pPr>
        <w:rPr>
          <w:rFonts w:cs="Tahoma"/>
          <w:b/>
          <w:bCs/>
          <w:sz w:val="24"/>
          <w:szCs w:val="24"/>
          <w:u w:val="single"/>
        </w:rPr>
      </w:pPr>
      <w:r>
        <w:rPr>
          <w:rFonts w:cs="Tahoma"/>
          <w:b/>
          <w:bCs/>
          <w:sz w:val="24"/>
          <w:szCs w:val="24"/>
          <w:u w:val="single"/>
        </w:rPr>
        <w:t>4</w:t>
      </w:r>
      <w:r w:rsidR="009960B0" w:rsidRPr="003A23EB">
        <w:rPr>
          <w:rFonts w:cs="Tahoma"/>
          <w:b/>
          <w:bCs/>
          <w:sz w:val="24"/>
          <w:szCs w:val="24"/>
          <w:u w:val="single"/>
        </w:rPr>
        <w:t>. Roles and Responsibilities</w:t>
      </w:r>
    </w:p>
    <w:p w:rsidR="009960B0" w:rsidRPr="003A23EB" w:rsidRDefault="009960B0" w:rsidP="009960B0">
      <w:pPr>
        <w:pStyle w:val="Heading2"/>
        <w:rPr>
          <w:rFonts w:ascii="Calibri" w:hAnsi="Calibri"/>
          <w:sz w:val="24"/>
          <w:szCs w:val="24"/>
        </w:rPr>
      </w:pPr>
      <w:r w:rsidRPr="003A23EB">
        <w:rPr>
          <w:rFonts w:ascii="Calibri" w:hAnsi="Calibri"/>
          <w:sz w:val="24"/>
          <w:szCs w:val="24"/>
        </w:rPr>
        <w:t xml:space="preserve">Class teachers – </w:t>
      </w:r>
      <w:r w:rsidRPr="003A23EB">
        <w:rPr>
          <w:rFonts w:ascii="Calibri" w:hAnsi="Calibri"/>
          <w:b w:val="0"/>
          <w:bCs w:val="0"/>
          <w:sz w:val="24"/>
          <w:szCs w:val="24"/>
        </w:rPr>
        <w:t>Respo</w:t>
      </w:r>
      <w:r w:rsidR="005838F1">
        <w:rPr>
          <w:rFonts w:ascii="Calibri" w:hAnsi="Calibri"/>
          <w:b w:val="0"/>
          <w:bCs w:val="0"/>
          <w:sz w:val="24"/>
          <w:szCs w:val="24"/>
        </w:rPr>
        <w:t xml:space="preserve">nsible for making ongoing </w:t>
      </w:r>
      <w:r w:rsidRPr="003A23EB">
        <w:rPr>
          <w:rFonts w:ascii="Calibri" w:hAnsi="Calibri"/>
          <w:b w:val="0"/>
          <w:bCs w:val="0"/>
          <w:sz w:val="24"/>
          <w:szCs w:val="24"/>
        </w:rPr>
        <w:t>assessments</w:t>
      </w:r>
      <w:r w:rsidR="00F47D6F">
        <w:rPr>
          <w:rFonts w:ascii="Calibri" w:hAnsi="Calibri"/>
          <w:b w:val="0"/>
          <w:bCs w:val="0"/>
          <w:sz w:val="24"/>
          <w:szCs w:val="24"/>
        </w:rPr>
        <w:t xml:space="preserve"> of children’s understanding</w:t>
      </w:r>
      <w:r w:rsidR="005838F1">
        <w:rPr>
          <w:rFonts w:ascii="Calibri" w:hAnsi="Calibri"/>
          <w:b w:val="0"/>
          <w:bCs w:val="0"/>
          <w:sz w:val="24"/>
          <w:szCs w:val="24"/>
        </w:rPr>
        <w:t xml:space="preserve">, and </w:t>
      </w:r>
      <w:r w:rsidR="002E5CF8">
        <w:rPr>
          <w:rFonts w:ascii="Calibri" w:hAnsi="Calibri"/>
          <w:b w:val="0"/>
          <w:bCs w:val="0"/>
          <w:sz w:val="24"/>
          <w:szCs w:val="24"/>
        </w:rPr>
        <w:t xml:space="preserve">formally </w:t>
      </w:r>
      <w:r w:rsidR="005838F1">
        <w:rPr>
          <w:rFonts w:ascii="Calibri" w:hAnsi="Calibri"/>
          <w:b w:val="0"/>
          <w:bCs w:val="0"/>
          <w:sz w:val="24"/>
          <w:szCs w:val="24"/>
        </w:rPr>
        <w:t>recording</w:t>
      </w:r>
      <w:r w:rsidR="005C5099">
        <w:rPr>
          <w:rFonts w:ascii="Calibri" w:hAnsi="Calibri"/>
          <w:b w:val="0"/>
          <w:bCs w:val="0"/>
          <w:sz w:val="24"/>
          <w:szCs w:val="24"/>
        </w:rPr>
        <w:t xml:space="preserve"> these at least </w:t>
      </w:r>
      <w:r w:rsidR="005C5099" w:rsidRPr="008F7C61">
        <w:rPr>
          <w:rFonts w:ascii="Calibri" w:hAnsi="Calibri"/>
          <w:bCs w:val="0"/>
          <w:sz w:val="24"/>
          <w:szCs w:val="24"/>
        </w:rPr>
        <w:t>every half term</w:t>
      </w:r>
      <w:r w:rsidRPr="003A23EB">
        <w:rPr>
          <w:rFonts w:ascii="Calibri" w:hAnsi="Calibri"/>
          <w:b w:val="0"/>
          <w:bCs w:val="0"/>
          <w:sz w:val="24"/>
          <w:szCs w:val="24"/>
        </w:rPr>
        <w:t xml:space="preserve"> in reading, writing and maths. </w:t>
      </w:r>
      <w:r w:rsidR="005C5099">
        <w:rPr>
          <w:rFonts w:ascii="Calibri" w:hAnsi="Calibri"/>
          <w:b w:val="0"/>
          <w:bCs w:val="0"/>
          <w:sz w:val="24"/>
          <w:szCs w:val="24"/>
        </w:rPr>
        <w:t xml:space="preserve">Class teachers are also </w:t>
      </w:r>
      <w:r w:rsidR="00F47D6F">
        <w:rPr>
          <w:rFonts w:ascii="Calibri" w:hAnsi="Calibri"/>
          <w:b w:val="0"/>
          <w:bCs w:val="0"/>
          <w:sz w:val="24"/>
          <w:szCs w:val="24"/>
        </w:rPr>
        <w:t>r</w:t>
      </w:r>
      <w:r w:rsidRPr="003A23EB">
        <w:rPr>
          <w:rFonts w:ascii="Calibri" w:hAnsi="Calibri"/>
          <w:b w:val="0"/>
          <w:bCs w:val="0"/>
          <w:sz w:val="24"/>
          <w:szCs w:val="24"/>
        </w:rPr>
        <w:t>esponsible each term for r</w:t>
      </w:r>
      <w:r w:rsidR="00F47D6F">
        <w:rPr>
          <w:rFonts w:ascii="Calibri" w:hAnsi="Calibri"/>
          <w:b w:val="0"/>
          <w:bCs w:val="0"/>
          <w:sz w:val="24"/>
          <w:szCs w:val="24"/>
        </w:rPr>
        <w:t>eporting on achievement in</w:t>
      </w:r>
      <w:r w:rsidR="002E3681">
        <w:rPr>
          <w:rFonts w:ascii="Calibri" w:hAnsi="Calibri"/>
          <w:b w:val="0"/>
          <w:bCs w:val="0"/>
          <w:sz w:val="24"/>
          <w:szCs w:val="24"/>
        </w:rPr>
        <w:t xml:space="preserve"> termly</w:t>
      </w:r>
      <w:r w:rsidR="00F47D6F">
        <w:rPr>
          <w:rFonts w:ascii="Calibri" w:hAnsi="Calibri"/>
          <w:b w:val="0"/>
          <w:bCs w:val="0"/>
          <w:sz w:val="24"/>
          <w:szCs w:val="24"/>
        </w:rPr>
        <w:t xml:space="preserve"> </w:t>
      </w:r>
      <w:r w:rsidR="00715406">
        <w:rPr>
          <w:rFonts w:ascii="Calibri" w:hAnsi="Calibri"/>
          <w:b w:val="0"/>
          <w:bCs w:val="0"/>
          <w:sz w:val="24"/>
          <w:szCs w:val="24"/>
        </w:rPr>
        <w:t>Raising Achievement</w:t>
      </w:r>
      <w:r w:rsidRPr="003A23EB">
        <w:rPr>
          <w:rFonts w:ascii="Calibri" w:hAnsi="Calibri"/>
          <w:b w:val="0"/>
          <w:bCs w:val="0"/>
          <w:sz w:val="24"/>
          <w:szCs w:val="24"/>
        </w:rPr>
        <w:t xml:space="preserve"> meetings</w:t>
      </w:r>
      <w:r w:rsidR="002E3681">
        <w:rPr>
          <w:rFonts w:ascii="Calibri" w:hAnsi="Calibri"/>
          <w:b w:val="0"/>
          <w:bCs w:val="0"/>
          <w:sz w:val="24"/>
          <w:szCs w:val="24"/>
        </w:rPr>
        <w:t>.</w:t>
      </w:r>
    </w:p>
    <w:p w:rsidR="009960B0" w:rsidRPr="003A23EB" w:rsidRDefault="009960B0" w:rsidP="009960B0">
      <w:pPr>
        <w:rPr>
          <w:rFonts w:cs="Tahoma"/>
          <w:sz w:val="24"/>
          <w:szCs w:val="24"/>
        </w:rPr>
      </w:pPr>
      <w:r w:rsidRPr="003A23EB">
        <w:rPr>
          <w:rFonts w:cs="Tahoma"/>
          <w:b/>
          <w:bCs/>
          <w:sz w:val="24"/>
          <w:szCs w:val="24"/>
        </w:rPr>
        <w:t>Teaching Assistants</w:t>
      </w:r>
      <w:r w:rsidRPr="003A23EB">
        <w:rPr>
          <w:rFonts w:cs="Tahoma"/>
          <w:sz w:val="24"/>
          <w:szCs w:val="24"/>
        </w:rPr>
        <w:t xml:space="preserve"> – Responsible for gatherin</w:t>
      </w:r>
      <w:r>
        <w:rPr>
          <w:rFonts w:cs="Tahoma"/>
          <w:sz w:val="24"/>
          <w:szCs w:val="24"/>
        </w:rPr>
        <w:t xml:space="preserve">g assessment evidence under </w:t>
      </w:r>
      <w:r w:rsidRPr="003A23EB">
        <w:rPr>
          <w:rFonts w:cs="Tahoma"/>
          <w:sz w:val="24"/>
          <w:szCs w:val="24"/>
        </w:rPr>
        <w:t>direction of the class teacher.</w:t>
      </w:r>
      <w:r w:rsidR="00F47D6F">
        <w:rPr>
          <w:rFonts w:cs="Tahoma"/>
          <w:sz w:val="24"/>
          <w:szCs w:val="24"/>
        </w:rPr>
        <w:t xml:space="preserve"> </w:t>
      </w:r>
    </w:p>
    <w:p w:rsidR="009960B0" w:rsidRPr="003A23EB" w:rsidRDefault="009960B0" w:rsidP="009960B0">
      <w:pPr>
        <w:rPr>
          <w:rFonts w:cs="Tahoma"/>
          <w:sz w:val="24"/>
          <w:szCs w:val="24"/>
        </w:rPr>
      </w:pPr>
      <w:r w:rsidRPr="003A23EB">
        <w:rPr>
          <w:rFonts w:cs="Tahoma"/>
          <w:b/>
          <w:bCs/>
          <w:sz w:val="24"/>
          <w:szCs w:val="24"/>
        </w:rPr>
        <w:t>Year Group Leaders</w:t>
      </w:r>
      <w:r w:rsidR="00F47D6F">
        <w:rPr>
          <w:rFonts w:cs="Tahoma"/>
          <w:sz w:val="24"/>
          <w:szCs w:val="24"/>
        </w:rPr>
        <w:t xml:space="preserve"> – R</w:t>
      </w:r>
      <w:r w:rsidRPr="003A23EB">
        <w:rPr>
          <w:rFonts w:cs="Tahoma"/>
          <w:sz w:val="24"/>
          <w:szCs w:val="24"/>
        </w:rPr>
        <w:t xml:space="preserve">esponsible for reviewing </w:t>
      </w:r>
      <w:r w:rsidR="00F47D6F">
        <w:rPr>
          <w:rFonts w:cs="Tahoma"/>
          <w:sz w:val="24"/>
          <w:szCs w:val="24"/>
        </w:rPr>
        <w:t>achievement of the children in the year group with colleagues at least every</w:t>
      </w:r>
      <w:r w:rsidRPr="003A23EB">
        <w:rPr>
          <w:rFonts w:cs="Tahoma"/>
          <w:sz w:val="24"/>
          <w:szCs w:val="24"/>
        </w:rPr>
        <w:t xml:space="preserve"> term in order to ensure </w:t>
      </w:r>
      <w:r w:rsidR="00F47D6F">
        <w:rPr>
          <w:rFonts w:cs="Tahoma"/>
          <w:sz w:val="24"/>
          <w:szCs w:val="24"/>
        </w:rPr>
        <w:t xml:space="preserve">high </w:t>
      </w:r>
      <w:r w:rsidRPr="003A23EB">
        <w:rPr>
          <w:rFonts w:cs="Tahoma"/>
          <w:sz w:val="24"/>
          <w:szCs w:val="24"/>
        </w:rPr>
        <w:t>standards and con</w:t>
      </w:r>
      <w:r w:rsidR="008F7C61">
        <w:rPr>
          <w:rFonts w:cs="Tahoma"/>
          <w:sz w:val="24"/>
          <w:szCs w:val="24"/>
        </w:rPr>
        <w:t>sistency across the year group. Reviewing will be in the form of termly data reports.</w:t>
      </w:r>
    </w:p>
    <w:p w:rsidR="009960B0" w:rsidRPr="003A23EB" w:rsidRDefault="009960B0" w:rsidP="009960B0">
      <w:pPr>
        <w:rPr>
          <w:rFonts w:cs="Tahoma"/>
          <w:sz w:val="24"/>
          <w:szCs w:val="24"/>
        </w:rPr>
      </w:pPr>
      <w:r w:rsidRPr="003A23EB">
        <w:rPr>
          <w:rFonts w:cs="Tahoma"/>
          <w:b/>
          <w:bCs/>
          <w:sz w:val="24"/>
          <w:szCs w:val="24"/>
        </w:rPr>
        <w:t>Core Subject Leaders</w:t>
      </w:r>
      <w:r w:rsidRPr="003A23EB">
        <w:rPr>
          <w:rFonts w:cs="Tahoma"/>
          <w:sz w:val="24"/>
          <w:szCs w:val="24"/>
        </w:rPr>
        <w:t xml:space="preserve"> – responsible for revie</w:t>
      </w:r>
      <w:r w:rsidR="00F47D6F">
        <w:rPr>
          <w:rFonts w:cs="Tahoma"/>
          <w:sz w:val="24"/>
          <w:szCs w:val="24"/>
        </w:rPr>
        <w:t>wing the achievement</w:t>
      </w:r>
      <w:r w:rsidRPr="003A23EB">
        <w:rPr>
          <w:rFonts w:cs="Tahoma"/>
          <w:sz w:val="24"/>
          <w:szCs w:val="24"/>
        </w:rPr>
        <w:t xml:space="preserve"> of children across all year groups </w:t>
      </w:r>
      <w:r w:rsidR="00F47D6F">
        <w:rPr>
          <w:rFonts w:cs="Tahoma"/>
          <w:sz w:val="24"/>
          <w:szCs w:val="24"/>
        </w:rPr>
        <w:t xml:space="preserve">at least every </w:t>
      </w:r>
      <w:r w:rsidRPr="003A23EB">
        <w:rPr>
          <w:rFonts w:cs="Tahoma"/>
          <w:sz w:val="24"/>
          <w:szCs w:val="24"/>
        </w:rPr>
        <w:t>term, and triangulating</w:t>
      </w:r>
      <w:r w:rsidR="002E5CF8">
        <w:rPr>
          <w:rFonts w:cs="Tahoma"/>
          <w:sz w:val="24"/>
          <w:szCs w:val="24"/>
        </w:rPr>
        <w:t xml:space="preserve"> this with </w:t>
      </w:r>
      <w:r w:rsidRPr="003A23EB">
        <w:rPr>
          <w:rFonts w:cs="Tahoma"/>
          <w:sz w:val="24"/>
          <w:szCs w:val="24"/>
        </w:rPr>
        <w:t xml:space="preserve">observations </w:t>
      </w:r>
      <w:r w:rsidR="002E5CF8">
        <w:rPr>
          <w:rFonts w:cs="Tahoma"/>
          <w:sz w:val="24"/>
          <w:szCs w:val="24"/>
        </w:rPr>
        <w:t xml:space="preserve">of teaching of learning </w:t>
      </w:r>
      <w:r w:rsidRPr="003A23EB">
        <w:rPr>
          <w:rFonts w:cs="Tahoma"/>
          <w:sz w:val="24"/>
          <w:szCs w:val="24"/>
        </w:rPr>
        <w:t>and work scrutiny. Also responsible for reviewing the end of KS2 outcomes annually.</w:t>
      </w:r>
    </w:p>
    <w:p w:rsidR="009960B0" w:rsidRPr="003A23EB" w:rsidRDefault="009960B0" w:rsidP="009960B0">
      <w:pPr>
        <w:rPr>
          <w:rFonts w:cs="Tahoma"/>
          <w:sz w:val="24"/>
          <w:szCs w:val="24"/>
        </w:rPr>
      </w:pPr>
      <w:r w:rsidRPr="003A23EB">
        <w:rPr>
          <w:rFonts w:cs="Tahoma"/>
          <w:b/>
          <w:bCs/>
          <w:sz w:val="24"/>
          <w:szCs w:val="24"/>
        </w:rPr>
        <w:t>SENDCo</w:t>
      </w:r>
      <w:r w:rsidRPr="003A23EB">
        <w:rPr>
          <w:rFonts w:cs="Tahoma"/>
          <w:sz w:val="24"/>
          <w:szCs w:val="24"/>
        </w:rPr>
        <w:t xml:space="preserve"> – Responsible for monitoring the </w:t>
      </w:r>
      <w:r w:rsidR="00F47D6F">
        <w:rPr>
          <w:rFonts w:cs="Tahoma"/>
          <w:sz w:val="24"/>
          <w:szCs w:val="24"/>
        </w:rPr>
        <w:t xml:space="preserve">achievement </w:t>
      </w:r>
      <w:r w:rsidRPr="003A23EB">
        <w:rPr>
          <w:rFonts w:cs="Tahoma"/>
          <w:sz w:val="24"/>
          <w:szCs w:val="24"/>
        </w:rPr>
        <w:t xml:space="preserve">of all </w:t>
      </w:r>
      <w:r w:rsidR="00F47D6F">
        <w:rPr>
          <w:rFonts w:cs="Tahoma"/>
          <w:sz w:val="24"/>
          <w:szCs w:val="24"/>
        </w:rPr>
        <w:t>SEN</w:t>
      </w:r>
      <w:r w:rsidR="002E3681">
        <w:rPr>
          <w:rFonts w:cs="Tahoma"/>
          <w:sz w:val="24"/>
          <w:szCs w:val="24"/>
        </w:rPr>
        <w:t>D</w:t>
      </w:r>
      <w:r w:rsidRPr="003A23EB">
        <w:rPr>
          <w:rFonts w:cs="Tahoma"/>
          <w:sz w:val="24"/>
          <w:szCs w:val="24"/>
        </w:rPr>
        <w:t xml:space="preserve"> groups, using data to evaluate the i</w:t>
      </w:r>
      <w:r w:rsidR="005C5099">
        <w:rPr>
          <w:rFonts w:cs="Tahoma"/>
          <w:sz w:val="24"/>
          <w:szCs w:val="24"/>
        </w:rPr>
        <w:t xml:space="preserve">mpact of all intervention </w:t>
      </w:r>
      <w:r w:rsidR="00F47D6F">
        <w:rPr>
          <w:rFonts w:cs="Tahoma"/>
          <w:sz w:val="24"/>
          <w:szCs w:val="24"/>
        </w:rPr>
        <w:t>groups</w:t>
      </w:r>
      <w:r w:rsidRPr="003A23EB">
        <w:rPr>
          <w:rFonts w:cs="Tahoma"/>
          <w:sz w:val="24"/>
          <w:szCs w:val="24"/>
        </w:rPr>
        <w:t>, using this information to support im</w:t>
      </w:r>
      <w:r w:rsidR="00F47D6F">
        <w:rPr>
          <w:rFonts w:cs="Tahoma"/>
          <w:sz w:val="24"/>
          <w:szCs w:val="24"/>
        </w:rPr>
        <w:t xml:space="preserve">provements in provision for </w:t>
      </w:r>
      <w:r w:rsidR="002E3681">
        <w:rPr>
          <w:rFonts w:cs="Tahoma"/>
          <w:sz w:val="24"/>
          <w:szCs w:val="24"/>
        </w:rPr>
        <w:t>SEND</w:t>
      </w:r>
      <w:r w:rsidRPr="003A23EB">
        <w:rPr>
          <w:rFonts w:cs="Tahoma"/>
          <w:sz w:val="24"/>
          <w:szCs w:val="24"/>
        </w:rPr>
        <w:t xml:space="preserve"> children. </w:t>
      </w:r>
      <w:r w:rsidR="00FA3856" w:rsidRPr="002E3681">
        <w:rPr>
          <w:rFonts w:cs="Tahoma"/>
          <w:sz w:val="24"/>
          <w:szCs w:val="24"/>
        </w:rPr>
        <w:t xml:space="preserve">To agree with class teachers </w:t>
      </w:r>
      <w:r w:rsidR="005C5099">
        <w:rPr>
          <w:rFonts w:cs="Tahoma"/>
          <w:sz w:val="24"/>
          <w:szCs w:val="24"/>
        </w:rPr>
        <w:t xml:space="preserve">which </w:t>
      </w:r>
      <w:r w:rsidR="00FA3856" w:rsidRPr="002E3681">
        <w:rPr>
          <w:rFonts w:cs="Tahoma"/>
          <w:sz w:val="24"/>
          <w:szCs w:val="24"/>
        </w:rPr>
        <w:t>SEN</w:t>
      </w:r>
      <w:r w:rsidR="002E3681" w:rsidRPr="002E3681">
        <w:rPr>
          <w:rFonts w:cs="Tahoma"/>
          <w:sz w:val="24"/>
          <w:szCs w:val="24"/>
        </w:rPr>
        <w:t>D</w:t>
      </w:r>
      <w:r w:rsidR="00FA3856" w:rsidRPr="002E3681">
        <w:rPr>
          <w:rFonts w:cs="Tahoma"/>
          <w:sz w:val="24"/>
          <w:szCs w:val="24"/>
        </w:rPr>
        <w:t xml:space="preserve"> children who are working at different year group expectations from that of their age</w:t>
      </w:r>
      <w:r w:rsidR="005C5099">
        <w:rPr>
          <w:rFonts w:cs="Tahoma"/>
          <w:sz w:val="24"/>
          <w:szCs w:val="24"/>
        </w:rPr>
        <w:t>,</w:t>
      </w:r>
      <w:r w:rsidR="00FA3856" w:rsidRPr="002E3681">
        <w:rPr>
          <w:rFonts w:cs="Tahoma"/>
          <w:sz w:val="24"/>
          <w:szCs w:val="24"/>
        </w:rPr>
        <w:t xml:space="preserve"> and ensure an appropriate curriculum is planned for.</w:t>
      </w:r>
    </w:p>
    <w:p w:rsidR="00D05FAF" w:rsidRPr="003A23EB" w:rsidRDefault="009960B0" w:rsidP="009960B0">
      <w:pPr>
        <w:rPr>
          <w:rFonts w:cs="Tahoma"/>
          <w:sz w:val="24"/>
          <w:szCs w:val="24"/>
        </w:rPr>
      </w:pPr>
      <w:r w:rsidRPr="003A23EB">
        <w:rPr>
          <w:rFonts w:cs="Tahoma"/>
          <w:b/>
          <w:bCs/>
          <w:sz w:val="24"/>
          <w:szCs w:val="24"/>
        </w:rPr>
        <w:t xml:space="preserve">Pupil Premium </w:t>
      </w:r>
      <w:r w:rsidR="00715406">
        <w:rPr>
          <w:rFonts w:cs="Tahoma"/>
          <w:b/>
          <w:bCs/>
          <w:sz w:val="24"/>
          <w:szCs w:val="24"/>
        </w:rPr>
        <w:t>Co-ordinator</w:t>
      </w:r>
      <w:r w:rsidRPr="003A23EB">
        <w:rPr>
          <w:rFonts w:cs="Tahoma"/>
          <w:sz w:val="24"/>
          <w:szCs w:val="24"/>
        </w:rPr>
        <w:t xml:space="preserve"> – Responsible for monitoring the </w:t>
      </w:r>
      <w:r w:rsidR="00F47D6F">
        <w:rPr>
          <w:rFonts w:cs="Tahoma"/>
          <w:sz w:val="24"/>
          <w:szCs w:val="24"/>
        </w:rPr>
        <w:t xml:space="preserve">achievement </w:t>
      </w:r>
      <w:r w:rsidRPr="003A23EB">
        <w:rPr>
          <w:rFonts w:cs="Tahoma"/>
          <w:sz w:val="24"/>
          <w:szCs w:val="24"/>
        </w:rPr>
        <w:t xml:space="preserve">of all children </w:t>
      </w:r>
      <w:r w:rsidR="00D05FAF">
        <w:rPr>
          <w:rFonts w:cs="Tahoma"/>
          <w:sz w:val="24"/>
          <w:szCs w:val="24"/>
        </w:rPr>
        <w:t>eligible for the pupil premium – now referred to as the disadvantaged pupils group.</w:t>
      </w:r>
    </w:p>
    <w:p w:rsidR="009960B0" w:rsidRPr="003A23EB" w:rsidRDefault="009960B0" w:rsidP="009960B0">
      <w:pPr>
        <w:rPr>
          <w:rFonts w:cs="Tahoma"/>
          <w:sz w:val="24"/>
          <w:szCs w:val="24"/>
          <w:u w:val="single"/>
        </w:rPr>
      </w:pPr>
      <w:r w:rsidRPr="003A23EB">
        <w:rPr>
          <w:rFonts w:cs="Tahoma"/>
          <w:b/>
          <w:bCs/>
          <w:sz w:val="24"/>
          <w:szCs w:val="24"/>
        </w:rPr>
        <w:t>Assessment Leade</w:t>
      </w:r>
      <w:r w:rsidR="00715406">
        <w:rPr>
          <w:rFonts w:cs="Tahoma"/>
          <w:b/>
          <w:bCs/>
          <w:sz w:val="24"/>
          <w:szCs w:val="24"/>
        </w:rPr>
        <w:t>r</w:t>
      </w:r>
      <w:r w:rsidRPr="003A23EB">
        <w:rPr>
          <w:rFonts w:cs="Tahoma"/>
          <w:sz w:val="24"/>
          <w:szCs w:val="24"/>
        </w:rPr>
        <w:t xml:space="preserve"> – Responsible for overseeing the agreed practices and ensuring all agreed actions take place. Also responsible for supporting teachers in making robust </w:t>
      </w:r>
      <w:r w:rsidR="00CC2A62" w:rsidRPr="003A23EB">
        <w:rPr>
          <w:rFonts w:cs="Tahoma"/>
          <w:sz w:val="24"/>
          <w:szCs w:val="24"/>
        </w:rPr>
        <w:t>assessments</w:t>
      </w:r>
      <w:r w:rsidRPr="003A23EB">
        <w:rPr>
          <w:rFonts w:cs="Tahoma"/>
          <w:sz w:val="24"/>
          <w:szCs w:val="24"/>
        </w:rPr>
        <w:t xml:space="preserve"> and supporting middle leaders in monitoring achievement. Also to provide </w:t>
      </w:r>
      <w:r w:rsidR="005C5099">
        <w:rPr>
          <w:rFonts w:cs="Tahoma"/>
          <w:sz w:val="24"/>
          <w:szCs w:val="24"/>
        </w:rPr>
        <w:t xml:space="preserve">the </w:t>
      </w:r>
      <w:r w:rsidRPr="003A23EB">
        <w:rPr>
          <w:rFonts w:cs="Tahoma"/>
          <w:sz w:val="24"/>
          <w:szCs w:val="24"/>
        </w:rPr>
        <w:t>Headteacher and governors with assessment informa</w:t>
      </w:r>
      <w:r w:rsidR="00736849">
        <w:rPr>
          <w:rFonts w:cs="Tahoma"/>
          <w:sz w:val="24"/>
          <w:szCs w:val="24"/>
        </w:rPr>
        <w:t>tion as requested, for example</w:t>
      </w:r>
      <w:r w:rsidR="008D64FB">
        <w:rPr>
          <w:rFonts w:cs="Tahoma"/>
          <w:sz w:val="24"/>
          <w:szCs w:val="24"/>
        </w:rPr>
        <w:t>,</w:t>
      </w:r>
      <w:r w:rsidRPr="003A23EB">
        <w:rPr>
          <w:rFonts w:cs="Tahoma"/>
          <w:sz w:val="24"/>
          <w:szCs w:val="24"/>
        </w:rPr>
        <w:t xml:space="preserve"> with regard to spe</w:t>
      </w:r>
      <w:r w:rsidR="00736849">
        <w:rPr>
          <w:rFonts w:cs="Tahoma"/>
          <w:sz w:val="24"/>
          <w:szCs w:val="24"/>
        </w:rPr>
        <w:t>cific identified groups</w:t>
      </w:r>
      <w:r w:rsidR="00F47D6F">
        <w:rPr>
          <w:rFonts w:cs="Tahoma"/>
          <w:sz w:val="24"/>
          <w:szCs w:val="24"/>
        </w:rPr>
        <w:t>. Finally, to lead</w:t>
      </w:r>
      <w:r w:rsidRPr="003A23EB">
        <w:rPr>
          <w:rFonts w:cs="Tahoma"/>
          <w:sz w:val="24"/>
          <w:szCs w:val="24"/>
        </w:rPr>
        <w:t xml:space="preserve"> </w:t>
      </w:r>
      <w:r w:rsidR="00715406">
        <w:rPr>
          <w:rFonts w:cs="Tahoma"/>
          <w:sz w:val="24"/>
          <w:szCs w:val="24"/>
        </w:rPr>
        <w:t>Raising Achievement</w:t>
      </w:r>
      <w:r w:rsidR="005C5099">
        <w:rPr>
          <w:rFonts w:cs="Tahoma"/>
          <w:sz w:val="24"/>
          <w:szCs w:val="24"/>
        </w:rPr>
        <w:t xml:space="preserve"> M</w:t>
      </w:r>
      <w:r w:rsidRPr="003A23EB">
        <w:rPr>
          <w:rFonts w:cs="Tahoma"/>
          <w:sz w:val="24"/>
          <w:szCs w:val="24"/>
        </w:rPr>
        <w:t>eetin</w:t>
      </w:r>
      <w:r w:rsidR="003D3381">
        <w:rPr>
          <w:rFonts w:cs="Tahoma"/>
          <w:sz w:val="24"/>
          <w:szCs w:val="24"/>
        </w:rPr>
        <w:t>gs each term</w:t>
      </w:r>
      <w:r w:rsidRPr="003A23EB">
        <w:rPr>
          <w:rFonts w:cs="Tahoma"/>
          <w:sz w:val="24"/>
          <w:szCs w:val="24"/>
        </w:rPr>
        <w:t xml:space="preserve">. </w:t>
      </w:r>
    </w:p>
    <w:p w:rsidR="009960B0" w:rsidRPr="003A23EB" w:rsidRDefault="001924A9" w:rsidP="009960B0">
      <w:pPr>
        <w:pStyle w:val="Heading3"/>
        <w:rPr>
          <w:rFonts w:cs="Tahoma"/>
          <w:sz w:val="24"/>
          <w:szCs w:val="24"/>
        </w:rPr>
      </w:pPr>
      <w:r>
        <w:rPr>
          <w:rFonts w:cs="Tahoma"/>
          <w:sz w:val="24"/>
          <w:szCs w:val="24"/>
        </w:rPr>
        <w:t>5</w:t>
      </w:r>
      <w:r w:rsidR="009960B0" w:rsidRPr="003A23EB">
        <w:rPr>
          <w:rFonts w:cs="Tahoma"/>
          <w:sz w:val="24"/>
          <w:szCs w:val="24"/>
        </w:rPr>
        <w:t>. Reporting</w:t>
      </w:r>
    </w:p>
    <w:p w:rsidR="00A66516" w:rsidRPr="00807FB8" w:rsidRDefault="009960B0" w:rsidP="00807FB8">
      <w:pPr>
        <w:pStyle w:val="Heading1"/>
        <w:rPr>
          <w:rFonts w:ascii="Calibri" w:hAnsi="Calibri"/>
          <w:b w:val="0"/>
          <w:bCs w:val="0"/>
          <w:sz w:val="24"/>
          <w:szCs w:val="24"/>
        </w:rPr>
      </w:pPr>
      <w:r w:rsidRPr="003A23EB">
        <w:rPr>
          <w:rFonts w:ascii="Calibri" w:hAnsi="Calibri"/>
          <w:b w:val="0"/>
          <w:bCs w:val="0"/>
          <w:sz w:val="24"/>
          <w:szCs w:val="24"/>
        </w:rPr>
        <w:t xml:space="preserve">A brief report each </w:t>
      </w:r>
      <w:r w:rsidR="002E3681">
        <w:rPr>
          <w:rFonts w:ascii="Calibri" w:hAnsi="Calibri"/>
          <w:b w:val="0"/>
          <w:bCs w:val="0"/>
          <w:sz w:val="24"/>
          <w:szCs w:val="24"/>
        </w:rPr>
        <w:t>term,</w:t>
      </w:r>
      <w:r w:rsidRPr="003A23EB">
        <w:rPr>
          <w:rFonts w:ascii="Calibri" w:hAnsi="Calibri"/>
          <w:b w:val="0"/>
          <w:bCs w:val="0"/>
          <w:sz w:val="24"/>
          <w:szCs w:val="24"/>
        </w:rPr>
        <w:t xml:space="preserve"> created using target tracker, from each of the above post holders will s</w:t>
      </w:r>
      <w:r w:rsidR="00F47D6F">
        <w:rPr>
          <w:rFonts w:ascii="Calibri" w:hAnsi="Calibri"/>
          <w:b w:val="0"/>
          <w:bCs w:val="0"/>
          <w:sz w:val="24"/>
          <w:szCs w:val="24"/>
        </w:rPr>
        <w:t>ummarise achievement</w:t>
      </w:r>
      <w:r w:rsidRPr="003A23EB">
        <w:rPr>
          <w:rFonts w:ascii="Calibri" w:hAnsi="Calibri"/>
          <w:b w:val="0"/>
          <w:bCs w:val="0"/>
          <w:sz w:val="24"/>
          <w:szCs w:val="24"/>
        </w:rPr>
        <w:t xml:space="preserve"> in the key groups and subjects. Reports to governors each term</w:t>
      </w:r>
      <w:r w:rsidR="00FA3856">
        <w:rPr>
          <w:rFonts w:ascii="Calibri" w:hAnsi="Calibri"/>
          <w:b w:val="0"/>
          <w:bCs w:val="0"/>
          <w:sz w:val="24"/>
          <w:szCs w:val="24"/>
        </w:rPr>
        <w:t xml:space="preserve"> </w:t>
      </w:r>
      <w:r w:rsidRPr="003A23EB">
        <w:rPr>
          <w:rFonts w:ascii="Calibri" w:hAnsi="Calibri"/>
          <w:b w:val="0"/>
          <w:bCs w:val="0"/>
          <w:sz w:val="24"/>
          <w:szCs w:val="24"/>
        </w:rPr>
        <w:t>will</w:t>
      </w:r>
      <w:r w:rsidR="00F47D6F">
        <w:rPr>
          <w:rFonts w:ascii="Calibri" w:hAnsi="Calibri"/>
          <w:b w:val="0"/>
          <w:bCs w:val="0"/>
          <w:sz w:val="24"/>
          <w:szCs w:val="24"/>
        </w:rPr>
        <w:t xml:space="preserve"> provide achievement </w:t>
      </w:r>
      <w:r w:rsidR="00F47D6F" w:rsidRPr="002E3681">
        <w:rPr>
          <w:rFonts w:ascii="Calibri" w:hAnsi="Calibri"/>
          <w:b w:val="0"/>
          <w:bCs w:val="0"/>
          <w:sz w:val="24"/>
          <w:szCs w:val="24"/>
        </w:rPr>
        <w:t>information</w:t>
      </w:r>
      <w:r w:rsidRPr="002E3681">
        <w:rPr>
          <w:rFonts w:ascii="Calibri" w:hAnsi="Calibri"/>
          <w:b w:val="0"/>
          <w:bCs w:val="0"/>
          <w:sz w:val="24"/>
          <w:szCs w:val="24"/>
        </w:rPr>
        <w:t>. Reporting to parents</w:t>
      </w:r>
      <w:r w:rsidR="00FA3856" w:rsidRPr="002E3681">
        <w:rPr>
          <w:rFonts w:ascii="Calibri" w:hAnsi="Calibri"/>
          <w:b w:val="0"/>
          <w:bCs w:val="0"/>
          <w:sz w:val="24"/>
          <w:szCs w:val="24"/>
        </w:rPr>
        <w:t xml:space="preserve">, on achievement, </w:t>
      </w:r>
      <w:r w:rsidRPr="002E3681">
        <w:rPr>
          <w:rFonts w:ascii="Calibri" w:hAnsi="Calibri"/>
          <w:b w:val="0"/>
          <w:bCs w:val="0"/>
          <w:sz w:val="24"/>
          <w:szCs w:val="24"/>
        </w:rPr>
        <w:t>will take place twice yearly - in spring and s</w:t>
      </w:r>
      <w:r w:rsidR="00F47D6F" w:rsidRPr="002E3681">
        <w:rPr>
          <w:rFonts w:ascii="Calibri" w:hAnsi="Calibri"/>
          <w:b w:val="0"/>
          <w:bCs w:val="0"/>
          <w:sz w:val="24"/>
          <w:szCs w:val="24"/>
        </w:rPr>
        <w:t>ummer term</w:t>
      </w:r>
      <w:r w:rsidR="001879E3" w:rsidRPr="002E3681">
        <w:rPr>
          <w:rFonts w:ascii="Calibri" w:hAnsi="Calibri"/>
          <w:b w:val="0"/>
          <w:bCs w:val="0"/>
          <w:sz w:val="24"/>
          <w:szCs w:val="24"/>
        </w:rPr>
        <w:t>.</w:t>
      </w:r>
      <w:r w:rsidRPr="002E3681">
        <w:rPr>
          <w:rFonts w:ascii="Calibri" w:hAnsi="Calibri"/>
          <w:b w:val="0"/>
          <w:bCs w:val="0"/>
          <w:sz w:val="24"/>
          <w:szCs w:val="24"/>
        </w:rPr>
        <w:t xml:space="preserve"> At</w:t>
      </w:r>
      <w:r w:rsidRPr="003A23EB">
        <w:rPr>
          <w:rFonts w:ascii="Calibri" w:hAnsi="Calibri"/>
          <w:b w:val="0"/>
          <w:bCs w:val="0"/>
          <w:sz w:val="24"/>
          <w:szCs w:val="24"/>
        </w:rPr>
        <w:t xml:space="preserve"> autumn term open evenings, previous end of year reports will be used.     </w:t>
      </w:r>
    </w:p>
    <w:p w:rsidR="009960B0" w:rsidRPr="003A23EB" w:rsidRDefault="00807FB8" w:rsidP="00807FB8">
      <w:pPr>
        <w:pStyle w:val="Heading1"/>
        <w:rPr>
          <w:rFonts w:ascii="Calibri" w:hAnsi="Calibri"/>
          <w:sz w:val="24"/>
          <w:szCs w:val="24"/>
          <w:u w:val="single"/>
        </w:rPr>
      </w:pPr>
      <w:r>
        <w:rPr>
          <w:rFonts w:ascii="Calibri" w:hAnsi="Calibri"/>
          <w:sz w:val="24"/>
          <w:szCs w:val="24"/>
          <w:u w:val="single"/>
        </w:rPr>
        <w:t xml:space="preserve">6. </w:t>
      </w:r>
      <w:r w:rsidR="009960B0" w:rsidRPr="003A23EB">
        <w:rPr>
          <w:rFonts w:ascii="Calibri" w:hAnsi="Calibri"/>
          <w:sz w:val="24"/>
          <w:szCs w:val="24"/>
          <w:u w:val="single"/>
        </w:rPr>
        <w:t xml:space="preserve">Making Teacher Assessments </w:t>
      </w:r>
    </w:p>
    <w:p w:rsidR="00CC5530" w:rsidRDefault="00366D33" w:rsidP="009960B0">
      <w:pPr>
        <w:rPr>
          <w:rFonts w:cs="Tahoma"/>
          <w:sz w:val="24"/>
          <w:szCs w:val="24"/>
        </w:rPr>
      </w:pPr>
      <w:r>
        <w:rPr>
          <w:rFonts w:cs="Tahoma"/>
          <w:sz w:val="24"/>
          <w:szCs w:val="24"/>
        </w:rPr>
        <w:t xml:space="preserve">Assessments should be made with specific reference to individual national curriculum objectives. </w:t>
      </w:r>
      <w:r w:rsidR="00034687">
        <w:rPr>
          <w:rFonts w:cs="Tahoma"/>
          <w:sz w:val="24"/>
          <w:szCs w:val="24"/>
        </w:rPr>
        <w:t>Teachers should begin by</w:t>
      </w:r>
      <w:r w:rsidR="007B3A85">
        <w:rPr>
          <w:rFonts w:cs="Tahoma"/>
          <w:sz w:val="24"/>
          <w:szCs w:val="24"/>
        </w:rPr>
        <w:t xml:space="preserve"> assessing </w:t>
      </w:r>
      <w:r>
        <w:rPr>
          <w:rFonts w:cs="Tahoma"/>
          <w:sz w:val="24"/>
          <w:szCs w:val="24"/>
        </w:rPr>
        <w:t>children</w:t>
      </w:r>
      <w:r w:rsidR="007B3A85">
        <w:rPr>
          <w:rFonts w:cs="Tahoma"/>
          <w:sz w:val="24"/>
          <w:szCs w:val="24"/>
        </w:rPr>
        <w:t>’s</w:t>
      </w:r>
      <w:r w:rsidR="002E36F1">
        <w:rPr>
          <w:rFonts w:cs="Tahoma"/>
          <w:sz w:val="24"/>
          <w:szCs w:val="24"/>
        </w:rPr>
        <w:t xml:space="preserve"> understanding of each objective in relation to the degree of understanding, </w:t>
      </w:r>
      <w:r w:rsidR="002E36F1" w:rsidRPr="002E3681">
        <w:rPr>
          <w:rFonts w:cs="Tahoma"/>
          <w:sz w:val="24"/>
          <w:szCs w:val="24"/>
        </w:rPr>
        <w:t xml:space="preserve">with children either having not yet </w:t>
      </w:r>
      <w:r w:rsidR="001879E3" w:rsidRPr="002E3681">
        <w:rPr>
          <w:rFonts w:cs="Tahoma"/>
          <w:sz w:val="24"/>
          <w:szCs w:val="24"/>
        </w:rPr>
        <w:t>met</w:t>
      </w:r>
      <w:r w:rsidR="002E36F1" w:rsidRPr="002E3681">
        <w:rPr>
          <w:rFonts w:cs="Tahoma"/>
          <w:sz w:val="24"/>
          <w:szCs w:val="24"/>
        </w:rPr>
        <w:t xml:space="preserve"> the objec</w:t>
      </w:r>
      <w:r w:rsidR="00822EC1" w:rsidRPr="002E3681">
        <w:rPr>
          <w:rFonts w:cs="Tahoma"/>
          <w:sz w:val="24"/>
          <w:szCs w:val="24"/>
        </w:rPr>
        <w:t xml:space="preserve">tive; having </w:t>
      </w:r>
      <w:r w:rsidR="001879E3" w:rsidRPr="002E3681">
        <w:rPr>
          <w:rFonts w:cs="Tahoma"/>
          <w:sz w:val="24"/>
          <w:szCs w:val="24"/>
        </w:rPr>
        <w:t>met</w:t>
      </w:r>
      <w:r w:rsidR="00822EC1" w:rsidRPr="002E3681">
        <w:rPr>
          <w:rFonts w:cs="Tahoma"/>
          <w:sz w:val="24"/>
          <w:szCs w:val="24"/>
        </w:rPr>
        <w:t>, or having</w:t>
      </w:r>
      <w:r w:rsidR="002E36F1" w:rsidRPr="002E3681">
        <w:rPr>
          <w:rFonts w:cs="Tahoma"/>
          <w:sz w:val="24"/>
          <w:szCs w:val="24"/>
        </w:rPr>
        <w:t xml:space="preserve"> </w:t>
      </w:r>
      <w:r w:rsidR="001879E3" w:rsidRPr="002E3681">
        <w:rPr>
          <w:rFonts w:cs="Tahoma"/>
          <w:sz w:val="24"/>
          <w:szCs w:val="24"/>
        </w:rPr>
        <w:t>a deeper understanding of</w:t>
      </w:r>
      <w:r w:rsidR="002E36F1" w:rsidRPr="002E3681">
        <w:rPr>
          <w:rFonts w:cs="Tahoma"/>
          <w:sz w:val="24"/>
          <w:szCs w:val="24"/>
        </w:rPr>
        <w:t xml:space="preserve"> the objective.</w:t>
      </w:r>
      <w:r w:rsidR="0016632D">
        <w:rPr>
          <w:rFonts w:cs="Tahoma"/>
          <w:sz w:val="24"/>
          <w:szCs w:val="24"/>
        </w:rPr>
        <w:t xml:space="preserve"> </w:t>
      </w:r>
      <w:r w:rsidR="00822EC1">
        <w:rPr>
          <w:rFonts w:cs="Tahoma"/>
          <w:sz w:val="24"/>
          <w:szCs w:val="24"/>
        </w:rPr>
        <w:t xml:space="preserve">Initially, </w:t>
      </w:r>
      <w:r w:rsidR="00822EC1">
        <w:rPr>
          <w:rFonts w:cs="Tahoma"/>
          <w:sz w:val="24"/>
          <w:szCs w:val="24"/>
        </w:rPr>
        <w:lastRenderedPageBreak/>
        <w:t xml:space="preserve">assessments of each child’s understanding of each objective will be recorded on paper, with each child having a year group appropriate objective grid for reading, writing and maths. </w:t>
      </w:r>
      <w:r w:rsidR="00B43982">
        <w:rPr>
          <w:rFonts w:cs="Tahoma"/>
          <w:sz w:val="24"/>
          <w:szCs w:val="24"/>
        </w:rPr>
        <w:t>It is expected that the very large majority of childre</w:t>
      </w:r>
      <w:r w:rsidR="007159C8">
        <w:rPr>
          <w:rFonts w:cs="Tahoma"/>
          <w:sz w:val="24"/>
          <w:szCs w:val="24"/>
        </w:rPr>
        <w:t xml:space="preserve">n will be assessed against the objectives from their </w:t>
      </w:r>
      <w:r w:rsidR="00B43982">
        <w:rPr>
          <w:rFonts w:cs="Tahoma"/>
          <w:sz w:val="24"/>
          <w:szCs w:val="24"/>
        </w:rPr>
        <w:t>year group</w:t>
      </w:r>
      <w:r w:rsidR="006075F2">
        <w:rPr>
          <w:rFonts w:cs="Tahoma"/>
          <w:sz w:val="24"/>
          <w:szCs w:val="24"/>
        </w:rPr>
        <w:t>, with only those on the SEN</w:t>
      </w:r>
      <w:r w:rsidR="002E3681">
        <w:rPr>
          <w:rFonts w:cs="Tahoma"/>
          <w:sz w:val="24"/>
          <w:szCs w:val="24"/>
        </w:rPr>
        <w:t>D</w:t>
      </w:r>
      <w:r w:rsidR="006075F2">
        <w:rPr>
          <w:rFonts w:cs="Tahoma"/>
          <w:sz w:val="24"/>
          <w:szCs w:val="24"/>
        </w:rPr>
        <w:t xml:space="preserve"> register being assessed against different objectives</w:t>
      </w:r>
      <w:r w:rsidR="00B43982">
        <w:rPr>
          <w:rFonts w:cs="Tahoma"/>
          <w:sz w:val="24"/>
          <w:szCs w:val="24"/>
        </w:rPr>
        <w:t xml:space="preserve">. </w:t>
      </w:r>
    </w:p>
    <w:p w:rsidR="009960B0" w:rsidRPr="003A23EB" w:rsidRDefault="009960B0" w:rsidP="009960B0">
      <w:pPr>
        <w:numPr>
          <w:ilvl w:val="0"/>
          <w:numId w:val="16"/>
        </w:numPr>
        <w:spacing w:after="0" w:line="240" w:lineRule="auto"/>
        <w:rPr>
          <w:rFonts w:cs="Tahoma"/>
          <w:b/>
          <w:bCs/>
          <w:sz w:val="24"/>
          <w:szCs w:val="24"/>
        </w:rPr>
      </w:pPr>
      <w:r w:rsidRPr="003A23EB">
        <w:rPr>
          <w:rFonts w:cs="Tahoma"/>
          <w:b/>
          <w:bCs/>
          <w:sz w:val="24"/>
          <w:szCs w:val="24"/>
        </w:rPr>
        <w:t>Resources</w:t>
      </w:r>
      <w:r w:rsidR="002E36F1">
        <w:rPr>
          <w:rFonts w:cs="Tahoma"/>
          <w:b/>
          <w:bCs/>
          <w:sz w:val="24"/>
          <w:szCs w:val="24"/>
        </w:rPr>
        <w:t xml:space="preserve"> to be used:</w:t>
      </w:r>
    </w:p>
    <w:p w:rsidR="00034687" w:rsidRPr="002E3681" w:rsidRDefault="001879E3" w:rsidP="009960B0">
      <w:pPr>
        <w:numPr>
          <w:ilvl w:val="1"/>
          <w:numId w:val="16"/>
        </w:numPr>
        <w:spacing w:after="0" w:line="240" w:lineRule="auto"/>
        <w:rPr>
          <w:rFonts w:cs="Tahoma"/>
          <w:sz w:val="24"/>
          <w:szCs w:val="24"/>
        </w:rPr>
      </w:pPr>
      <w:r w:rsidRPr="002E3681">
        <w:rPr>
          <w:rFonts w:cs="Tahoma"/>
          <w:sz w:val="24"/>
          <w:szCs w:val="24"/>
        </w:rPr>
        <w:t>Objective grids</w:t>
      </w:r>
      <w:r w:rsidR="00894E6D" w:rsidRPr="002E3681">
        <w:rPr>
          <w:rFonts w:cs="Tahoma"/>
          <w:sz w:val="24"/>
          <w:szCs w:val="24"/>
        </w:rPr>
        <w:t xml:space="preserve"> </w:t>
      </w:r>
      <w:r w:rsidR="00034687" w:rsidRPr="002E3681">
        <w:rPr>
          <w:rFonts w:cs="Tahoma"/>
          <w:sz w:val="24"/>
          <w:szCs w:val="24"/>
        </w:rPr>
        <w:t>for reading, writing and maths</w:t>
      </w:r>
    </w:p>
    <w:p w:rsidR="003937A8" w:rsidRPr="002E3681" w:rsidRDefault="003937A8" w:rsidP="009960B0">
      <w:pPr>
        <w:numPr>
          <w:ilvl w:val="1"/>
          <w:numId w:val="16"/>
        </w:numPr>
        <w:spacing w:after="0" w:line="240" w:lineRule="auto"/>
        <w:rPr>
          <w:rFonts w:cs="Tahoma"/>
          <w:sz w:val="24"/>
          <w:szCs w:val="24"/>
        </w:rPr>
      </w:pPr>
      <w:r w:rsidRPr="002E3681">
        <w:rPr>
          <w:rFonts w:cs="Tahoma"/>
          <w:bCs/>
          <w:sz w:val="24"/>
          <w:szCs w:val="24"/>
        </w:rPr>
        <w:t xml:space="preserve">Commercially available assessment tasks </w:t>
      </w:r>
      <w:r w:rsidR="00423A66">
        <w:rPr>
          <w:rFonts w:cs="Tahoma"/>
          <w:bCs/>
          <w:sz w:val="24"/>
          <w:szCs w:val="24"/>
        </w:rPr>
        <w:t xml:space="preserve">and tests </w:t>
      </w:r>
      <w:r w:rsidRPr="002E3681">
        <w:rPr>
          <w:rFonts w:cs="Tahoma"/>
          <w:bCs/>
          <w:sz w:val="24"/>
          <w:szCs w:val="24"/>
        </w:rPr>
        <w:t>related to the NC objectives</w:t>
      </w:r>
    </w:p>
    <w:p w:rsidR="00310A6D" w:rsidRPr="002E3681" w:rsidRDefault="00310A6D" w:rsidP="009960B0">
      <w:pPr>
        <w:numPr>
          <w:ilvl w:val="1"/>
          <w:numId w:val="16"/>
        </w:numPr>
        <w:spacing w:after="0" w:line="240" w:lineRule="auto"/>
        <w:rPr>
          <w:rFonts w:cs="Tahoma"/>
          <w:sz w:val="24"/>
          <w:szCs w:val="24"/>
        </w:rPr>
      </w:pPr>
      <w:r w:rsidRPr="002E3681">
        <w:rPr>
          <w:rFonts w:cs="Tahoma"/>
          <w:bCs/>
          <w:sz w:val="24"/>
          <w:szCs w:val="24"/>
        </w:rPr>
        <w:t xml:space="preserve">Target Tracker </w:t>
      </w:r>
      <w:r w:rsidR="00894E6D" w:rsidRPr="002E3681">
        <w:rPr>
          <w:rFonts w:cs="Tahoma"/>
          <w:bCs/>
          <w:sz w:val="24"/>
          <w:szCs w:val="24"/>
        </w:rPr>
        <w:t>–</w:t>
      </w:r>
      <w:r w:rsidRPr="002E3681">
        <w:rPr>
          <w:rFonts w:cs="Tahoma"/>
          <w:sz w:val="24"/>
          <w:szCs w:val="24"/>
        </w:rPr>
        <w:t xml:space="preserve"> </w:t>
      </w:r>
      <w:r w:rsidR="003937A8" w:rsidRPr="002E3681">
        <w:rPr>
          <w:rFonts w:cs="Tahoma"/>
          <w:sz w:val="24"/>
          <w:szCs w:val="24"/>
        </w:rPr>
        <w:t>use of statements and related exemplars</w:t>
      </w:r>
    </w:p>
    <w:p w:rsidR="00894E6D" w:rsidRPr="002E3681" w:rsidRDefault="00894E6D" w:rsidP="00627AF2">
      <w:pPr>
        <w:numPr>
          <w:ilvl w:val="1"/>
          <w:numId w:val="16"/>
        </w:numPr>
        <w:spacing w:after="0" w:line="240" w:lineRule="auto"/>
        <w:rPr>
          <w:rFonts w:cs="Tahoma"/>
          <w:sz w:val="24"/>
          <w:szCs w:val="24"/>
        </w:rPr>
      </w:pPr>
      <w:r w:rsidRPr="002E3681">
        <w:rPr>
          <w:rFonts w:cs="Tahoma"/>
          <w:bCs/>
          <w:sz w:val="24"/>
          <w:szCs w:val="24"/>
        </w:rPr>
        <w:t xml:space="preserve">Testbase – </w:t>
      </w:r>
      <w:r w:rsidRPr="002E3681">
        <w:rPr>
          <w:rFonts w:cs="Tahoma"/>
          <w:sz w:val="24"/>
          <w:szCs w:val="24"/>
        </w:rPr>
        <w:t>used to create assessment tasks</w:t>
      </w:r>
      <w:r w:rsidR="00627AF2" w:rsidRPr="002E3681">
        <w:rPr>
          <w:rFonts w:cs="Tahoma"/>
          <w:sz w:val="24"/>
          <w:szCs w:val="24"/>
        </w:rPr>
        <w:t xml:space="preserve"> that link to the NC objectives</w:t>
      </w:r>
    </w:p>
    <w:p w:rsidR="001879E3" w:rsidRPr="002E3681" w:rsidRDefault="001879E3" w:rsidP="00627AF2">
      <w:pPr>
        <w:numPr>
          <w:ilvl w:val="1"/>
          <w:numId w:val="16"/>
        </w:numPr>
        <w:spacing w:after="0" w:line="240" w:lineRule="auto"/>
        <w:rPr>
          <w:rFonts w:cs="Tahoma"/>
          <w:sz w:val="24"/>
          <w:szCs w:val="24"/>
        </w:rPr>
      </w:pPr>
      <w:r w:rsidRPr="002E3681">
        <w:rPr>
          <w:rFonts w:cs="Tahoma"/>
          <w:sz w:val="24"/>
          <w:szCs w:val="24"/>
        </w:rPr>
        <w:t>Assessment tasks created by staff linked to NC objectives</w:t>
      </w:r>
    </w:p>
    <w:p w:rsidR="009B254D" w:rsidRPr="003A23EB" w:rsidRDefault="009B254D" w:rsidP="009960B0">
      <w:pPr>
        <w:spacing w:after="0" w:line="240" w:lineRule="auto"/>
        <w:jc w:val="both"/>
        <w:rPr>
          <w:rFonts w:cs="Tahoma"/>
          <w:sz w:val="24"/>
          <w:szCs w:val="24"/>
        </w:rPr>
      </w:pPr>
    </w:p>
    <w:p w:rsidR="00867876" w:rsidRDefault="00807FB8" w:rsidP="009960B0">
      <w:pPr>
        <w:spacing w:after="0" w:line="240" w:lineRule="auto"/>
        <w:jc w:val="both"/>
        <w:rPr>
          <w:rFonts w:cs="Tahoma"/>
          <w:b/>
          <w:bCs/>
          <w:sz w:val="24"/>
          <w:szCs w:val="24"/>
          <w:u w:val="single"/>
        </w:rPr>
      </w:pPr>
      <w:r>
        <w:rPr>
          <w:rFonts w:cs="Tahoma"/>
          <w:b/>
          <w:bCs/>
          <w:sz w:val="24"/>
          <w:szCs w:val="24"/>
          <w:u w:val="single"/>
        </w:rPr>
        <w:t xml:space="preserve">7. </w:t>
      </w:r>
      <w:r w:rsidR="009B254D">
        <w:rPr>
          <w:rFonts w:cs="Tahoma"/>
          <w:b/>
          <w:bCs/>
          <w:sz w:val="24"/>
          <w:szCs w:val="24"/>
          <w:u w:val="single"/>
        </w:rPr>
        <w:t xml:space="preserve">Possible </w:t>
      </w:r>
      <w:r w:rsidR="009960B0" w:rsidRPr="003A23EB">
        <w:rPr>
          <w:rFonts w:cs="Tahoma"/>
          <w:b/>
          <w:bCs/>
          <w:sz w:val="24"/>
          <w:szCs w:val="24"/>
          <w:u w:val="single"/>
        </w:rPr>
        <w:t>Evidence</w:t>
      </w:r>
    </w:p>
    <w:p w:rsidR="002F36F7" w:rsidRDefault="002F36F7" w:rsidP="009960B0">
      <w:pPr>
        <w:spacing w:after="0" w:line="240" w:lineRule="auto"/>
        <w:jc w:val="both"/>
        <w:rPr>
          <w:rFonts w:cs="Tahoma"/>
          <w:b/>
          <w:bCs/>
          <w:sz w:val="24"/>
          <w:szCs w:val="24"/>
          <w:u w:val="single"/>
        </w:rPr>
      </w:pPr>
    </w:p>
    <w:p w:rsidR="00867876" w:rsidRPr="00867876" w:rsidRDefault="00867876" w:rsidP="009960B0">
      <w:pPr>
        <w:spacing w:after="0" w:line="240" w:lineRule="auto"/>
        <w:jc w:val="both"/>
        <w:rPr>
          <w:rFonts w:cs="Tahoma"/>
          <w:bCs/>
          <w:sz w:val="24"/>
          <w:szCs w:val="24"/>
        </w:rPr>
      </w:pPr>
      <w:r w:rsidRPr="00867876">
        <w:rPr>
          <w:rFonts w:cs="Tahoma"/>
          <w:bCs/>
          <w:sz w:val="24"/>
          <w:szCs w:val="24"/>
        </w:rPr>
        <w:t xml:space="preserve">The curriculum should </w:t>
      </w:r>
      <w:r w:rsidR="000A62F9">
        <w:rPr>
          <w:rFonts w:cs="Tahoma"/>
          <w:bCs/>
          <w:sz w:val="24"/>
          <w:szCs w:val="24"/>
        </w:rPr>
        <w:t xml:space="preserve">allow assessment to take place throughout all planned tasks. Children should be encouraged to ‘produce’ a wide variety of evidence from these opportunities to show the depth of their understanding. </w:t>
      </w:r>
      <w:r w:rsidRPr="00867876">
        <w:rPr>
          <w:rFonts w:cs="Tahoma"/>
          <w:bCs/>
          <w:sz w:val="24"/>
          <w:szCs w:val="24"/>
        </w:rPr>
        <w:t xml:space="preserve"> </w:t>
      </w:r>
    </w:p>
    <w:p w:rsidR="009960B0" w:rsidRPr="003A23EB" w:rsidRDefault="009960B0" w:rsidP="009960B0">
      <w:pPr>
        <w:spacing w:after="0" w:line="240" w:lineRule="auto"/>
        <w:rPr>
          <w:rFonts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9"/>
        <w:gridCol w:w="3065"/>
        <w:gridCol w:w="3118"/>
      </w:tblGrid>
      <w:tr w:rsidR="009960B0" w:rsidRPr="003A23EB" w:rsidTr="00B50BD7">
        <w:tc>
          <w:tcPr>
            <w:tcW w:w="3568" w:type="dxa"/>
            <w:shd w:val="clear" w:color="auto" w:fill="B3B3B3"/>
          </w:tcPr>
          <w:p w:rsidR="009960B0" w:rsidRPr="003A23EB" w:rsidRDefault="009960B0" w:rsidP="00B50BD7">
            <w:pPr>
              <w:spacing w:after="0" w:line="240" w:lineRule="auto"/>
              <w:jc w:val="both"/>
              <w:rPr>
                <w:rFonts w:cs="Tahoma"/>
                <w:b/>
                <w:bCs/>
                <w:sz w:val="24"/>
                <w:szCs w:val="24"/>
              </w:rPr>
            </w:pPr>
            <w:r w:rsidRPr="003A23EB">
              <w:rPr>
                <w:rFonts w:cs="Tahoma"/>
                <w:b/>
                <w:bCs/>
                <w:sz w:val="24"/>
                <w:szCs w:val="24"/>
              </w:rPr>
              <w:t>Reading</w:t>
            </w:r>
          </w:p>
        </w:tc>
        <w:tc>
          <w:tcPr>
            <w:tcW w:w="3568" w:type="dxa"/>
            <w:shd w:val="clear" w:color="auto" w:fill="B3B3B3"/>
          </w:tcPr>
          <w:p w:rsidR="009960B0" w:rsidRPr="003A23EB" w:rsidRDefault="009960B0" w:rsidP="00B50BD7">
            <w:pPr>
              <w:spacing w:after="0" w:line="240" w:lineRule="auto"/>
              <w:jc w:val="both"/>
              <w:rPr>
                <w:rFonts w:cs="Tahoma"/>
                <w:b/>
                <w:bCs/>
                <w:sz w:val="24"/>
                <w:szCs w:val="24"/>
              </w:rPr>
            </w:pPr>
            <w:r w:rsidRPr="003A23EB">
              <w:rPr>
                <w:rFonts w:cs="Tahoma"/>
                <w:b/>
                <w:bCs/>
                <w:sz w:val="24"/>
                <w:szCs w:val="24"/>
              </w:rPr>
              <w:t>Writing</w:t>
            </w:r>
          </w:p>
        </w:tc>
        <w:tc>
          <w:tcPr>
            <w:tcW w:w="3569" w:type="dxa"/>
            <w:shd w:val="clear" w:color="auto" w:fill="B3B3B3"/>
          </w:tcPr>
          <w:p w:rsidR="009960B0" w:rsidRPr="003A23EB" w:rsidRDefault="009960B0" w:rsidP="00B50BD7">
            <w:pPr>
              <w:spacing w:after="0" w:line="240" w:lineRule="auto"/>
              <w:jc w:val="both"/>
              <w:rPr>
                <w:rFonts w:cs="Tahoma"/>
                <w:b/>
                <w:bCs/>
                <w:sz w:val="24"/>
                <w:szCs w:val="24"/>
              </w:rPr>
            </w:pPr>
            <w:r w:rsidRPr="003A23EB">
              <w:rPr>
                <w:rFonts w:cs="Tahoma"/>
                <w:b/>
                <w:bCs/>
                <w:sz w:val="24"/>
                <w:szCs w:val="24"/>
              </w:rPr>
              <w:t>Maths</w:t>
            </w:r>
          </w:p>
        </w:tc>
      </w:tr>
      <w:tr w:rsidR="009960B0" w:rsidRPr="003A23EB" w:rsidTr="003A1EE0">
        <w:trPr>
          <w:trHeight w:val="2707"/>
        </w:trPr>
        <w:tc>
          <w:tcPr>
            <w:tcW w:w="3568" w:type="dxa"/>
          </w:tcPr>
          <w:p w:rsidR="009960B0" w:rsidRPr="003A23EB" w:rsidRDefault="009960B0" w:rsidP="008F7C61">
            <w:pPr>
              <w:numPr>
                <w:ilvl w:val="0"/>
                <w:numId w:val="19"/>
              </w:numPr>
              <w:spacing w:after="0" w:line="240" w:lineRule="auto"/>
              <w:rPr>
                <w:rFonts w:cs="Tahoma"/>
                <w:sz w:val="24"/>
                <w:szCs w:val="24"/>
              </w:rPr>
            </w:pPr>
            <w:smartTag w:uri="urn:schemas-microsoft-com:office:smarttags" w:element="place">
              <w:smartTag w:uri="urn:schemas-microsoft-com:office:smarttags" w:element="City">
                <w:r w:rsidRPr="003A23EB">
                  <w:rPr>
                    <w:rFonts w:cs="Tahoma"/>
                    <w:sz w:val="24"/>
                    <w:szCs w:val="24"/>
                  </w:rPr>
                  <w:t>Reading</w:t>
                </w:r>
              </w:smartTag>
            </w:smartTag>
            <w:r w:rsidRPr="003A23EB">
              <w:rPr>
                <w:rFonts w:cs="Tahoma"/>
                <w:sz w:val="24"/>
                <w:szCs w:val="24"/>
              </w:rPr>
              <w:t xml:space="preserve"> journals</w:t>
            </w:r>
          </w:p>
          <w:p w:rsidR="009960B0" w:rsidRPr="003A23EB" w:rsidRDefault="009960B0" w:rsidP="008F7C61">
            <w:pPr>
              <w:numPr>
                <w:ilvl w:val="0"/>
                <w:numId w:val="19"/>
              </w:numPr>
              <w:spacing w:after="0" w:line="240" w:lineRule="auto"/>
              <w:rPr>
                <w:rFonts w:cs="Tahoma"/>
                <w:sz w:val="24"/>
                <w:szCs w:val="24"/>
              </w:rPr>
            </w:pPr>
            <w:r w:rsidRPr="003A23EB">
              <w:rPr>
                <w:rFonts w:cs="Tahoma"/>
                <w:sz w:val="24"/>
                <w:szCs w:val="24"/>
              </w:rPr>
              <w:t>Home reading diaries</w:t>
            </w:r>
          </w:p>
          <w:p w:rsidR="009960B0" w:rsidRPr="00A516E2" w:rsidRDefault="00A516E2" w:rsidP="008F7C61">
            <w:pPr>
              <w:numPr>
                <w:ilvl w:val="0"/>
                <w:numId w:val="19"/>
              </w:numPr>
              <w:spacing w:after="0" w:line="240" w:lineRule="auto"/>
              <w:rPr>
                <w:rFonts w:cs="Tahoma"/>
                <w:sz w:val="24"/>
                <w:szCs w:val="24"/>
              </w:rPr>
            </w:pPr>
            <w:r>
              <w:rPr>
                <w:rFonts w:cs="Tahoma"/>
                <w:sz w:val="24"/>
                <w:szCs w:val="24"/>
              </w:rPr>
              <w:t>English</w:t>
            </w:r>
            <w:r w:rsidR="00215255">
              <w:rPr>
                <w:rFonts w:cs="Tahoma"/>
                <w:sz w:val="24"/>
                <w:szCs w:val="24"/>
              </w:rPr>
              <w:t xml:space="preserve"> </w:t>
            </w:r>
            <w:r w:rsidR="009960B0" w:rsidRPr="00A516E2">
              <w:rPr>
                <w:rFonts w:cs="Tahoma"/>
                <w:sz w:val="24"/>
                <w:szCs w:val="24"/>
              </w:rPr>
              <w:t>books</w:t>
            </w:r>
            <w:r w:rsidR="009A1CB0">
              <w:rPr>
                <w:rFonts w:cs="Tahoma"/>
                <w:sz w:val="24"/>
                <w:szCs w:val="24"/>
              </w:rPr>
              <w:t>, and</w:t>
            </w:r>
            <w:r w:rsidR="00215255">
              <w:rPr>
                <w:rFonts w:cs="Tahoma"/>
                <w:sz w:val="24"/>
                <w:szCs w:val="24"/>
              </w:rPr>
              <w:t xml:space="preserve"> evidence from across curriculum  </w:t>
            </w:r>
          </w:p>
          <w:p w:rsidR="009960B0" w:rsidRDefault="009A1CB0" w:rsidP="008F7C61">
            <w:pPr>
              <w:numPr>
                <w:ilvl w:val="0"/>
                <w:numId w:val="19"/>
              </w:numPr>
              <w:spacing w:after="0" w:line="240" w:lineRule="auto"/>
              <w:rPr>
                <w:rFonts w:cs="Tahoma"/>
                <w:sz w:val="24"/>
                <w:szCs w:val="24"/>
              </w:rPr>
            </w:pPr>
            <w:r>
              <w:rPr>
                <w:rFonts w:cs="Tahoma"/>
                <w:sz w:val="24"/>
                <w:szCs w:val="24"/>
              </w:rPr>
              <w:t>N</w:t>
            </w:r>
            <w:r w:rsidR="009960B0" w:rsidRPr="003A23EB">
              <w:rPr>
                <w:rFonts w:cs="Tahoma"/>
                <w:sz w:val="24"/>
                <w:szCs w:val="24"/>
              </w:rPr>
              <w:t>otes</w:t>
            </w:r>
            <w:r>
              <w:rPr>
                <w:rFonts w:cs="Tahoma"/>
                <w:sz w:val="24"/>
                <w:szCs w:val="24"/>
              </w:rPr>
              <w:t xml:space="preserve"> from GR</w:t>
            </w:r>
            <w:r w:rsidR="009B254D">
              <w:rPr>
                <w:rFonts w:cs="Tahoma"/>
                <w:sz w:val="24"/>
                <w:szCs w:val="24"/>
              </w:rPr>
              <w:t xml:space="preserve"> sessions</w:t>
            </w:r>
          </w:p>
          <w:p w:rsidR="008377EE" w:rsidRPr="008377EE" w:rsidRDefault="008377EE" w:rsidP="008F7C61">
            <w:pPr>
              <w:numPr>
                <w:ilvl w:val="0"/>
                <w:numId w:val="19"/>
              </w:numPr>
              <w:spacing w:after="0" w:line="240" w:lineRule="auto"/>
              <w:rPr>
                <w:rFonts w:cs="Tahoma"/>
                <w:sz w:val="24"/>
                <w:szCs w:val="24"/>
              </w:rPr>
            </w:pPr>
            <w:r w:rsidRPr="003A23EB">
              <w:rPr>
                <w:rFonts w:cs="Tahoma"/>
                <w:sz w:val="24"/>
                <w:szCs w:val="24"/>
              </w:rPr>
              <w:t xml:space="preserve">TA assessment notes </w:t>
            </w:r>
          </w:p>
          <w:p w:rsidR="009B254D" w:rsidRDefault="009B254D" w:rsidP="008F7C61">
            <w:pPr>
              <w:numPr>
                <w:ilvl w:val="0"/>
                <w:numId w:val="19"/>
              </w:numPr>
              <w:spacing w:after="0" w:line="240" w:lineRule="auto"/>
              <w:rPr>
                <w:rFonts w:cs="Tahoma"/>
                <w:sz w:val="24"/>
                <w:szCs w:val="24"/>
              </w:rPr>
            </w:pPr>
            <w:r>
              <w:rPr>
                <w:rFonts w:cs="Tahoma"/>
                <w:sz w:val="24"/>
                <w:szCs w:val="24"/>
              </w:rPr>
              <w:t>1:1 reading</w:t>
            </w:r>
            <w:r w:rsidR="000171C2">
              <w:rPr>
                <w:rFonts w:cs="Tahoma"/>
                <w:sz w:val="24"/>
                <w:szCs w:val="24"/>
              </w:rPr>
              <w:t xml:space="preserve"> notes</w:t>
            </w:r>
          </w:p>
          <w:p w:rsidR="00427957" w:rsidRPr="00715406" w:rsidRDefault="008377EE" w:rsidP="008F7C61">
            <w:pPr>
              <w:numPr>
                <w:ilvl w:val="0"/>
                <w:numId w:val="19"/>
              </w:numPr>
              <w:spacing w:after="0" w:line="240" w:lineRule="auto"/>
              <w:rPr>
                <w:rFonts w:cs="Tahoma"/>
                <w:sz w:val="24"/>
                <w:szCs w:val="24"/>
              </w:rPr>
            </w:pPr>
            <w:r>
              <w:rPr>
                <w:rFonts w:cs="Tahoma"/>
                <w:sz w:val="24"/>
                <w:szCs w:val="24"/>
              </w:rPr>
              <w:t>Verbal comments</w:t>
            </w:r>
          </w:p>
        </w:tc>
        <w:tc>
          <w:tcPr>
            <w:tcW w:w="3568" w:type="dxa"/>
          </w:tcPr>
          <w:p w:rsidR="009960B0" w:rsidRPr="003A23EB" w:rsidRDefault="00A516E2" w:rsidP="008F7C61">
            <w:pPr>
              <w:numPr>
                <w:ilvl w:val="0"/>
                <w:numId w:val="19"/>
              </w:numPr>
              <w:spacing w:after="0" w:line="240" w:lineRule="auto"/>
              <w:rPr>
                <w:rFonts w:cs="Tahoma"/>
                <w:sz w:val="24"/>
                <w:szCs w:val="24"/>
              </w:rPr>
            </w:pPr>
            <w:r>
              <w:rPr>
                <w:rFonts w:cs="Tahoma"/>
                <w:sz w:val="24"/>
                <w:szCs w:val="24"/>
              </w:rPr>
              <w:t xml:space="preserve">English </w:t>
            </w:r>
            <w:r w:rsidR="009960B0" w:rsidRPr="003A23EB">
              <w:rPr>
                <w:rFonts w:cs="Tahoma"/>
                <w:sz w:val="24"/>
                <w:szCs w:val="24"/>
              </w:rPr>
              <w:t>books</w:t>
            </w:r>
          </w:p>
          <w:p w:rsidR="009960B0" w:rsidRPr="003A23EB" w:rsidRDefault="00076EA6" w:rsidP="008F7C61">
            <w:pPr>
              <w:numPr>
                <w:ilvl w:val="0"/>
                <w:numId w:val="19"/>
              </w:numPr>
              <w:spacing w:after="0" w:line="240" w:lineRule="auto"/>
              <w:rPr>
                <w:rFonts w:cs="Tahoma"/>
                <w:sz w:val="24"/>
                <w:szCs w:val="24"/>
              </w:rPr>
            </w:pPr>
            <w:r>
              <w:rPr>
                <w:rFonts w:cs="Tahoma"/>
                <w:sz w:val="24"/>
                <w:szCs w:val="24"/>
              </w:rPr>
              <w:t xml:space="preserve">Examples of writing from across the curriculum </w:t>
            </w:r>
          </w:p>
          <w:p w:rsidR="009960B0" w:rsidRPr="003A23EB" w:rsidRDefault="009960B0" w:rsidP="008F7C61">
            <w:pPr>
              <w:numPr>
                <w:ilvl w:val="0"/>
                <w:numId w:val="19"/>
              </w:numPr>
              <w:spacing w:after="0" w:line="240" w:lineRule="auto"/>
              <w:rPr>
                <w:rFonts w:cs="Tahoma"/>
                <w:sz w:val="24"/>
                <w:szCs w:val="24"/>
              </w:rPr>
            </w:pPr>
            <w:r w:rsidRPr="003A23EB">
              <w:rPr>
                <w:rFonts w:cs="Tahoma"/>
                <w:sz w:val="24"/>
                <w:szCs w:val="24"/>
              </w:rPr>
              <w:t>English Homework books</w:t>
            </w:r>
          </w:p>
          <w:p w:rsidR="009960B0" w:rsidRDefault="009960B0" w:rsidP="008F7C61">
            <w:pPr>
              <w:numPr>
                <w:ilvl w:val="0"/>
                <w:numId w:val="19"/>
              </w:numPr>
              <w:spacing w:after="0" w:line="240" w:lineRule="auto"/>
              <w:rPr>
                <w:rFonts w:cs="Tahoma"/>
                <w:sz w:val="24"/>
                <w:szCs w:val="24"/>
              </w:rPr>
            </w:pPr>
            <w:r w:rsidRPr="003A23EB">
              <w:rPr>
                <w:rFonts w:cs="Tahoma"/>
                <w:sz w:val="24"/>
                <w:szCs w:val="24"/>
              </w:rPr>
              <w:t xml:space="preserve">TA assessment notes </w:t>
            </w:r>
          </w:p>
          <w:p w:rsidR="008377EE" w:rsidRDefault="008377EE" w:rsidP="008F7C61">
            <w:pPr>
              <w:numPr>
                <w:ilvl w:val="0"/>
                <w:numId w:val="19"/>
              </w:numPr>
              <w:spacing w:after="0" w:line="240" w:lineRule="auto"/>
              <w:rPr>
                <w:rFonts w:cs="Tahoma"/>
                <w:sz w:val="24"/>
                <w:szCs w:val="24"/>
              </w:rPr>
            </w:pPr>
            <w:r>
              <w:rPr>
                <w:rFonts w:cs="Tahoma"/>
                <w:sz w:val="24"/>
                <w:szCs w:val="24"/>
              </w:rPr>
              <w:t>Verbal comments</w:t>
            </w:r>
          </w:p>
          <w:p w:rsidR="001F2446" w:rsidRPr="003A23EB" w:rsidRDefault="001F2446" w:rsidP="008F7C61">
            <w:pPr>
              <w:spacing w:after="0" w:line="240" w:lineRule="auto"/>
              <w:ind w:left="227"/>
              <w:rPr>
                <w:rFonts w:cs="Tahoma"/>
                <w:sz w:val="24"/>
                <w:szCs w:val="24"/>
              </w:rPr>
            </w:pPr>
          </w:p>
        </w:tc>
        <w:tc>
          <w:tcPr>
            <w:tcW w:w="3569" w:type="dxa"/>
          </w:tcPr>
          <w:p w:rsidR="009960B0" w:rsidRPr="003A23EB" w:rsidRDefault="009960B0" w:rsidP="008F7C61">
            <w:pPr>
              <w:numPr>
                <w:ilvl w:val="0"/>
                <w:numId w:val="19"/>
              </w:numPr>
              <w:spacing w:after="0" w:line="240" w:lineRule="auto"/>
              <w:rPr>
                <w:rFonts w:cs="Tahoma"/>
                <w:sz w:val="24"/>
                <w:szCs w:val="24"/>
              </w:rPr>
            </w:pPr>
            <w:r w:rsidRPr="003A23EB">
              <w:rPr>
                <w:rFonts w:cs="Tahoma"/>
                <w:sz w:val="24"/>
                <w:szCs w:val="24"/>
              </w:rPr>
              <w:t>Maths exercise books</w:t>
            </w:r>
          </w:p>
          <w:p w:rsidR="009C6C6B" w:rsidRPr="003A23EB" w:rsidRDefault="009C6C6B" w:rsidP="008F7C61">
            <w:pPr>
              <w:numPr>
                <w:ilvl w:val="0"/>
                <w:numId w:val="19"/>
              </w:numPr>
              <w:spacing w:after="0" w:line="240" w:lineRule="auto"/>
              <w:rPr>
                <w:rFonts w:cs="Tahoma"/>
                <w:sz w:val="24"/>
                <w:szCs w:val="24"/>
              </w:rPr>
            </w:pPr>
            <w:r>
              <w:rPr>
                <w:rFonts w:cs="Tahoma"/>
                <w:sz w:val="24"/>
                <w:szCs w:val="24"/>
              </w:rPr>
              <w:t xml:space="preserve">Examples of maths from across the curriculum </w:t>
            </w:r>
          </w:p>
          <w:p w:rsidR="009960B0" w:rsidRPr="003A23EB" w:rsidRDefault="009960B0" w:rsidP="008F7C61">
            <w:pPr>
              <w:numPr>
                <w:ilvl w:val="0"/>
                <w:numId w:val="19"/>
              </w:numPr>
              <w:spacing w:after="0" w:line="240" w:lineRule="auto"/>
              <w:rPr>
                <w:rFonts w:cs="Tahoma"/>
                <w:sz w:val="24"/>
                <w:szCs w:val="24"/>
              </w:rPr>
            </w:pPr>
            <w:r w:rsidRPr="003A23EB">
              <w:rPr>
                <w:rFonts w:cs="Tahoma"/>
                <w:sz w:val="24"/>
                <w:szCs w:val="24"/>
              </w:rPr>
              <w:t>Maths homework books</w:t>
            </w:r>
          </w:p>
          <w:p w:rsidR="009960B0" w:rsidRPr="003A23EB" w:rsidRDefault="00CB7420" w:rsidP="008F7C61">
            <w:pPr>
              <w:numPr>
                <w:ilvl w:val="0"/>
                <w:numId w:val="19"/>
              </w:numPr>
              <w:spacing w:after="0" w:line="240" w:lineRule="auto"/>
              <w:rPr>
                <w:rFonts w:cs="Tahoma"/>
                <w:sz w:val="24"/>
                <w:szCs w:val="24"/>
              </w:rPr>
            </w:pPr>
            <w:r>
              <w:rPr>
                <w:rFonts w:cs="Tahoma"/>
                <w:sz w:val="24"/>
                <w:szCs w:val="24"/>
              </w:rPr>
              <w:t>Assessment task</w:t>
            </w:r>
            <w:r w:rsidR="009960B0" w:rsidRPr="003A23EB">
              <w:rPr>
                <w:rFonts w:cs="Tahoma"/>
                <w:sz w:val="24"/>
                <w:szCs w:val="24"/>
              </w:rPr>
              <w:t xml:space="preserve"> evidence</w:t>
            </w:r>
          </w:p>
          <w:p w:rsidR="009960B0" w:rsidRDefault="009960B0" w:rsidP="008F7C61">
            <w:pPr>
              <w:numPr>
                <w:ilvl w:val="0"/>
                <w:numId w:val="19"/>
              </w:numPr>
              <w:spacing w:after="0" w:line="240" w:lineRule="auto"/>
              <w:rPr>
                <w:rFonts w:cs="Tahoma"/>
                <w:sz w:val="24"/>
                <w:szCs w:val="24"/>
              </w:rPr>
            </w:pPr>
            <w:r w:rsidRPr="003A23EB">
              <w:rPr>
                <w:rFonts w:cs="Tahoma"/>
                <w:sz w:val="24"/>
                <w:szCs w:val="24"/>
              </w:rPr>
              <w:t>TA assessment notes</w:t>
            </w:r>
          </w:p>
          <w:p w:rsidR="008377EE" w:rsidRDefault="008377EE" w:rsidP="008F7C61">
            <w:pPr>
              <w:numPr>
                <w:ilvl w:val="0"/>
                <w:numId w:val="19"/>
              </w:numPr>
              <w:spacing w:after="0" w:line="240" w:lineRule="auto"/>
              <w:rPr>
                <w:rFonts w:cs="Tahoma"/>
                <w:sz w:val="24"/>
                <w:szCs w:val="24"/>
              </w:rPr>
            </w:pPr>
            <w:r>
              <w:rPr>
                <w:rFonts w:cs="Tahoma"/>
                <w:sz w:val="24"/>
                <w:szCs w:val="24"/>
              </w:rPr>
              <w:t>Verbal comments</w:t>
            </w:r>
          </w:p>
          <w:p w:rsidR="009C6C6B" w:rsidRPr="003A23EB" w:rsidRDefault="009C6C6B" w:rsidP="008F7C61">
            <w:pPr>
              <w:spacing w:after="0" w:line="240" w:lineRule="auto"/>
              <w:ind w:left="227"/>
              <w:rPr>
                <w:rFonts w:cs="Tahoma"/>
                <w:sz w:val="24"/>
                <w:szCs w:val="24"/>
              </w:rPr>
            </w:pPr>
          </w:p>
          <w:p w:rsidR="009960B0" w:rsidRPr="003A23EB" w:rsidRDefault="009960B0" w:rsidP="008F7C61">
            <w:pPr>
              <w:spacing w:after="0" w:line="240" w:lineRule="auto"/>
              <w:rPr>
                <w:rFonts w:cs="Tahoma"/>
                <w:sz w:val="24"/>
                <w:szCs w:val="24"/>
              </w:rPr>
            </w:pPr>
          </w:p>
        </w:tc>
      </w:tr>
    </w:tbl>
    <w:p w:rsidR="00A01595" w:rsidRDefault="00A01595" w:rsidP="00A01595">
      <w:pPr>
        <w:spacing w:after="0"/>
        <w:rPr>
          <w:rFonts w:cs="Tahoma"/>
          <w:b/>
          <w:sz w:val="24"/>
          <w:szCs w:val="24"/>
        </w:rPr>
      </w:pPr>
    </w:p>
    <w:p w:rsidR="00423145" w:rsidRPr="00715406" w:rsidRDefault="00807FB8" w:rsidP="00423145">
      <w:pPr>
        <w:rPr>
          <w:rFonts w:cs="Tahoma"/>
          <w:b/>
          <w:sz w:val="24"/>
          <w:szCs w:val="24"/>
          <w:u w:val="single"/>
        </w:rPr>
      </w:pPr>
      <w:r w:rsidRPr="00715406">
        <w:rPr>
          <w:rFonts w:cs="Tahoma"/>
          <w:b/>
          <w:sz w:val="24"/>
          <w:szCs w:val="24"/>
          <w:u w:val="single"/>
        </w:rPr>
        <w:t xml:space="preserve">8. </w:t>
      </w:r>
      <w:r w:rsidR="00423145" w:rsidRPr="00715406">
        <w:rPr>
          <w:rFonts w:cs="Tahoma"/>
          <w:b/>
          <w:sz w:val="24"/>
          <w:szCs w:val="24"/>
          <w:u w:val="single"/>
        </w:rPr>
        <w:t>Tracking</w:t>
      </w:r>
    </w:p>
    <w:p w:rsidR="00423145" w:rsidRDefault="00423145" w:rsidP="00423145">
      <w:pPr>
        <w:rPr>
          <w:rFonts w:cs="Tahoma"/>
          <w:sz w:val="24"/>
          <w:szCs w:val="24"/>
        </w:rPr>
      </w:pPr>
      <w:r>
        <w:rPr>
          <w:rFonts w:cs="Tahoma"/>
          <w:sz w:val="24"/>
          <w:szCs w:val="24"/>
        </w:rPr>
        <w:t xml:space="preserve">As information is gathered about each child’s understanding across </w:t>
      </w:r>
      <w:r w:rsidR="00B56613">
        <w:rPr>
          <w:rFonts w:cs="Tahoma"/>
          <w:sz w:val="24"/>
          <w:szCs w:val="24"/>
        </w:rPr>
        <w:t>the</w:t>
      </w:r>
      <w:r>
        <w:rPr>
          <w:rFonts w:cs="Tahoma"/>
          <w:sz w:val="24"/>
          <w:szCs w:val="24"/>
        </w:rPr>
        <w:t xml:space="preserve"> objectives, it will be possible to assess whether a child is on track (or not) to meet end of year / phase expectations. This will</w:t>
      </w:r>
      <w:r w:rsidR="005C5099">
        <w:rPr>
          <w:rFonts w:cs="Tahoma"/>
          <w:sz w:val="24"/>
          <w:szCs w:val="24"/>
        </w:rPr>
        <w:t>,</w:t>
      </w:r>
      <w:r>
        <w:rPr>
          <w:rFonts w:cs="Tahoma"/>
          <w:sz w:val="24"/>
          <w:szCs w:val="24"/>
        </w:rPr>
        <w:t xml:space="preserve"> in turn</w:t>
      </w:r>
      <w:r w:rsidR="005C5099">
        <w:rPr>
          <w:rFonts w:cs="Tahoma"/>
          <w:sz w:val="24"/>
          <w:szCs w:val="24"/>
        </w:rPr>
        <w:t>,</w:t>
      </w:r>
      <w:r>
        <w:rPr>
          <w:rFonts w:cs="Tahoma"/>
          <w:sz w:val="24"/>
          <w:szCs w:val="24"/>
        </w:rPr>
        <w:t xml:space="preserve"> make it possible to track the achievement of individuals and groups</w:t>
      </w:r>
      <w:r w:rsidR="00C00BEE">
        <w:rPr>
          <w:rFonts w:cs="Tahoma"/>
          <w:sz w:val="24"/>
          <w:szCs w:val="24"/>
        </w:rPr>
        <w:t xml:space="preserve">. </w:t>
      </w:r>
      <w:r>
        <w:rPr>
          <w:rFonts w:cs="Tahoma"/>
          <w:sz w:val="24"/>
          <w:szCs w:val="24"/>
        </w:rPr>
        <w:t>At the end of each half term, teacher assessme</w:t>
      </w:r>
      <w:r w:rsidR="00C00BEE">
        <w:rPr>
          <w:rFonts w:cs="Tahoma"/>
          <w:sz w:val="24"/>
          <w:szCs w:val="24"/>
        </w:rPr>
        <w:t>nts will be recorded on Target T</w:t>
      </w:r>
      <w:r>
        <w:rPr>
          <w:rFonts w:cs="Tahoma"/>
          <w:sz w:val="24"/>
          <w:szCs w:val="24"/>
        </w:rPr>
        <w:t>racker, with teache</w:t>
      </w:r>
      <w:r w:rsidR="001879E3">
        <w:rPr>
          <w:rFonts w:cs="Tahoma"/>
          <w:sz w:val="24"/>
          <w:szCs w:val="24"/>
        </w:rPr>
        <w:t xml:space="preserve">rs judging whether </w:t>
      </w:r>
      <w:r w:rsidR="001879E3" w:rsidRPr="002E3681">
        <w:rPr>
          <w:rFonts w:cs="Tahoma"/>
          <w:sz w:val="24"/>
          <w:szCs w:val="24"/>
        </w:rPr>
        <w:t>children have not met</w:t>
      </w:r>
      <w:r w:rsidR="00423A66">
        <w:rPr>
          <w:rFonts w:cs="Tahoma"/>
          <w:sz w:val="24"/>
          <w:szCs w:val="24"/>
        </w:rPr>
        <w:t>,</w:t>
      </w:r>
      <w:r w:rsidR="00362007" w:rsidRPr="002E3681">
        <w:rPr>
          <w:rFonts w:cs="Tahoma"/>
          <w:sz w:val="24"/>
          <w:szCs w:val="24"/>
        </w:rPr>
        <w:t xml:space="preserve"> </w:t>
      </w:r>
      <w:r w:rsidR="002E3681" w:rsidRPr="002E3681">
        <w:rPr>
          <w:rFonts w:cs="Tahoma"/>
          <w:sz w:val="24"/>
          <w:szCs w:val="24"/>
        </w:rPr>
        <w:t>borderline</w:t>
      </w:r>
      <w:r w:rsidR="00423A66">
        <w:rPr>
          <w:rFonts w:cs="Tahoma"/>
          <w:sz w:val="24"/>
          <w:szCs w:val="24"/>
        </w:rPr>
        <w:t>,</w:t>
      </w:r>
      <w:r w:rsidR="002E3681" w:rsidRPr="002E3681">
        <w:rPr>
          <w:rFonts w:cs="Tahoma"/>
          <w:sz w:val="24"/>
          <w:szCs w:val="24"/>
        </w:rPr>
        <w:t xml:space="preserve"> on track to meet </w:t>
      </w:r>
      <w:r w:rsidR="00423A66">
        <w:rPr>
          <w:rFonts w:cs="Tahoma"/>
          <w:sz w:val="24"/>
          <w:szCs w:val="24"/>
        </w:rPr>
        <w:t>met</w:t>
      </w:r>
      <w:r w:rsidR="00C00BEE" w:rsidRPr="002E3681">
        <w:rPr>
          <w:rFonts w:cs="Tahoma"/>
          <w:sz w:val="24"/>
          <w:szCs w:val="24"/>
        </w:rPr>
        <w:t xml:space="preserve"> age expectations</w:t>
      </w:r>
      <w:r w:rsidR="00423A66">
        <w:rPr>
          <w:rFonts w:cs="Tahoma"/>
          <w:sz w:val="24"/>
          <w:szCs w:val="24"/>
        </w:rPr>
        <w:t xml:space="preserve"> or working at greater depth</w:t>
      </w:r>
      <w:r w:rsidR="00C00BEE" w:rsidRPr="002E3681">
        <w:rPr>
          <w:rFonts w:cs="Tahoma"/>
          <w:sz w:val="24"/>
          <w:szCs w:val="24"/>
        </w:rPr>
        <w:t>.</w:t>
      </w:r>
      <w:r w:rsidR="00C00BEE">
        <w:rPr>
          <w:rFonts w:cs="Tahoma"/>
          <w:sz w:val="24"/>
          <w:szCs w:val="24"/>
        </w:rPr>
        <w:t xml:space="preserve"> The percentage of children who are ‘on track’ can then</w:t>
      </w:r>
      <w:r w:rsidR="00022688">
        <w:rPr>
          <w:rFonts w:cs="Tahoma"/>
          <w:sz w:val="24"/>
          <w:szCs w:val="24"/>
        </w:rPr>
        <w:t xml:space="preserve"> be monitored over time</w:t>
      </w:r>
      <w:r w:rsidR="00022688" w:rsidRPr="002E3681">
        <w:rPr>
          <w:rFonts w:cs="Tahoma"/>
          <w:sz w:val="24"/>
          <w:szCs w:val="24"/>
        </w:rPr>
        <w:t>.</w:t>
      </w:r>
      <w:r w:rsidR="0065261D">
        <w:rPr>
          <w:rFonts w:cs="Tahoma"/>
          <w:sz w:val="24"/>
          <w:szCs w:val="24"/>
        </w:rPr>
        <w:t xml:space="preserve"> </w:t>
      </w:r>
      <w:r w:rsidR="00022688" w:rsidRPr="002E3681">
        <w:rPr>
          <w:rFonts w:cs="Tahoma"/>
          <w:sz w:val="24"/>
          <w:szCs w:val="24"/>
        </w:rPr>
        <w:t xml:space="preserve"> </w:t>
      </w:r>
      <w:r w:rsidR="00BB2094" w:rsidRPr="002E3681">
        <w:rPr>
          <w:rFonts w:cs="Tahoma"/>
          <w:sz w:val="24"/>
          <w:szCs w:val="24"/>
        </w:rPr>
        <w:t>At the end of each year group, the key question will be whe</w:t>
      </w:r>
      <w:r w:rsidR="001879E3" w:rsidRPr="002E3681">
        <w:rPr>
          <w:rFonts w:cs="Tahoma"/>
          <w:sz w:val="24"/>
          <w:szCs w:val="24"/>
        </w:rPr>
        <w:t xml:space="preserve">ther or not a child has ‘met’ </w:t>
      </w:r>
      <w:r w:rsidR="00BB2094" w:rsidRPr="002E3681">
        <w:rPr>
          <w:rFonts w:cs="Tahoma"/>
          <w:sz w:val="24"/>
          <w:szCs w:val="24"/>
        </w:rPr>
        <w:t>age</w:t>
      </w:r>
      <w:r w:rsidR="001F2446">
        <w:rPr>
          <w:rFonts w:cs="Tahoma"/>
          <w:sz w:val="24"/>
          <w:szCs w:val="24"/>
        </w:rPr>
        <w:t>/phase</w:t>
      </w:r>
      <w:r w:rsidR="00BB2094" w:rsidRPr="002E3681">
        <w:rPr>
          <w:rFonts w:cs="Tahoma"/>
          <w:sz w:val="24"/>
          <w:szCs w:val="24"/>
        </w:rPr>
        <w:t xml:space="preserve"> expectations</w:t>
      </w:r>
      <w:r w:rsidR="001F2446">
        <w:rPr>
          <w:rFonts w:cs="Tahoma"/>
          <w:sz w:val="24"/>
          <w:szCs w:val="24"/>
        </w:rPr>
        <w:t>.  In Year</w:t>
      </w:r>
      <w:r w:rsidR="005C5099">
        <w:rPr>
          <w:rFonts w:cs="Tahoma"/>
          <w:sz w:val="24"/>
          <w:szCs w:val="24"/>
        </w:rPr>
        <w:t>s 3 and 5 the key question for reading and w</w:t>
      </w:r>
      <w:r w:rsidR="001F2446">
        <w:rPr>
          <w:rFonts w:cs="Tahoma"/>
          <w:sz w:val="24"/>
          <w:szCs w:val="24"/>
        </w:rPr>
        <w:t>riting will be whether or not a child is ‘on track to meet’ phase expectations.</w:t>
      </w:r>
    </w:p>
    <w:p w:rsidR="009960B0" w:rsidRPr="003A23EB" w:rsidRDefault="00807FB8" w:rsidP="009960B0">
      <w:pPr>
        <w:pStyle w:val="Heading1"/>
        <w:rPr>
          <w:rFonts w:ascii="Calibri" w:hAnsi="Calibri"/>
          <w:sz w:val="24"/>
          <w:szCs w:val="24"/>
          <w:u w:val="single"/>
        </w:rPr>
      </w:pPr>
      <w:r>
        <w:rPr>
          <w:rFonts w:ascii="Calibri" w:hAnsi="Calibri"/>
          <w:sz w:val="24"/>
          <w:szCs w:val="24"/>
          <w:u w:val="single"/>
        </w:rPr>
        <w:t xml:space="preserve">9. </w:t>
      </w:r>
      <w:r w:rsidR="009960B0" w:rsidRPr="003A23EB">
        <w:rPr>
          <w:rFonts w:ascii="Calibri" w:hAnsi="Calibri"/>
          <w:sz w:val="24"/>
          <w:szCs w:val="24"/>
          <w:u w:val="single"/>
        </w:rPr>
        <w:t>Moderation</w:t>
      </w:r>
    </w:p>
    <w:p w:rsidR="009960B0" w:rsidRPr="003A23EB" w:rsidRDefault="009960B0" w:rsidP="009960B0">
      <w:pPr>
        <w:numPr>
          <w:ilvl w:val="0"/>
          <w:numId w:val="18"/>
        </w:numPr>
        <w:jc w:val="both"/>
        <w:rPr>
          <w:rFonts w:cs="Tahoma"/>
          <w:sz w:val="24"/>
          <w:szCs w:val="24"/>
        </w:rPr>
      </w:pPr>
      <w:r w:rsidRPr="003A23EB">
        <w:rPr>
          <w:rFonts w:cs="Tahoma"/>
          <w:b/>
          <w:bCs/>
          <w:sz w:val="24"/>
          <w:szCs w:val="24"/>
        </w:rPr>
        <w:t>Moderation within year teams</w:t>
      </w:r>
      <w:r w:rsidRPr="003A23EB">
        <w:rPr>
          <w:rFonts w:cs="Tahoma"/>
          <w:sz w:val="24"/>
          <w:szCs w:val="24"/>
        </w:rPr>
        <w:t xml:space="preserve"> will take place at least once per term in the core subjects. This will take place during staff meetings (3 per term) and in more informal year group meetings, or PPA time. Moderation of reading could involve teachers listening to readers from other classes. </w:t>
      </w:r>
    </w:p>
    <w:p w:rsidR="009960B0" w:rsidRPr="003A23EB" w:rsidRDefault="009960B0" w:rsidP="009960B0">
      <w:pPr>
        <w:numPr>
          <w:ilvl w:val="0"/>
          <w:numId w:val="18"/>
        </w:numPr>
        <w:jc w:val="both"/>
        <w:rPr>
          <w:rFonts w:cs="Tahoma"/>
          <w:sz w:val="24"/>
          <w:szCs w:val="24"/>
        </w:rPr>
      </w:pPr>
      <w:r w:rsidRPr="003A23EB">
        <w:rPr>
          <w:rFonts w:cs="Tahoma"/>
          <w:b/>
          <w:bCs/>
          <w:sz w:val="24"/>
          <w:szCs w:val="24"/>
        </w:rPr>
        <w:lastRenderedPageBreak/>
        <w:t>Moderation between year teams</w:t>
      </w:r>
      <w:r w:rsidR="00A01595">
        <w:rPr>
          <w:rFonts w:cs="Tahoma"/>
          <w:b/>
          <w:bCs/>
          <w:sz w:val="24"/>
          <w:szCs w:val="24"/>
        </w:rPr>
        <w:t xml:space="preserve"> (from Summer 2016)</w:t>
      </w:r>
      <w:r w:rsidRPr="003A23EB">
        <w:rPr>
          <w:rFonts w:cs="Tahoma"/>
          <w:sz w:val="24"/>
          <w:szCs w:val="24"/>
        </w:rPr>
        <w:t xml:space="preserve"> – An annual writing standardisation meeting</w:t>
      </w:r>
      <w:r w:rsidR="00553D0B">
        <w:rPr>
          <w:rFonts w:cs="Tahoma"/>
          <w:sz w:val="24"/>
          <w:szCs w:val="24"/>
        </w:rPr>
        <w:t xml:space="preserve"> will take plac</w:t>
      </w:r>
      <w:r w:rsidR="00272924">
        <w:rPr>
          <w:rFonts w:cs="Tahoma"/>
          <w:sz w:val="24"/>
          <w:szCs w:val="24"/>
        </w:rPr>
        <w:t>e in autumn term</w:t>
      </w:r>
      <w:r w:rsidR="00553D0B">
        <w:rPr>
          <w:rFonts w:cs="Tahoma"/>
          <w:sz w:val="24"/>
          <w:szCs w:val="24"/>
        </w:rPr>
        <w:t>.</w:t>
      </w:r>
      <w:r w:rsidRPr="003A23EB">
        <w:rPr>
          <w:rFonts w:cs="Tahoma"/>
          <w:sz w:val="24"/>
          <w:szCs w:val="24"/>
        </w:rPr>
        <w:t xml:space="preserve"> In spring term, moderation will take place between Y3/4 colleagues and Y5/6 colleagues. YGLs will work together each term to compare judgements.    </w:t>
      </w:r>
    </w:p>
    <w:p w:rsidR="0065261D" w:rsidRDefault="009960B0" w:rsidP="009960B0">
      <w:pPr>
        <w:numPr>
          <w:ilvl w:val="0"/>
          <w:numId w:val="18"/>
        </w:numPr>
        <w:jc w:val="both"/>
        <w:rPr>
          <w:rFonts w:cs="Tahoma"/>
          <w:sz w:val="24"/>
          <w:szCs w:val="24"/>
        </w:rPr>
      </w:pPr>
      <w:r w:rsidRPr="0065261D">
        <w:rPr>
          <w:rFonts w:cs="Tahoma"/>
          <w:b/>
          <w:bCs/>
          <w:sz w:val="24"/>
          <w:szCs w:val="24"/>
        </w:rPr>
        <w:t xml:space="preserve">Moderation between schools – </w:t>
      </w:r>
      <w:r w:rsidRPr="0065261D">
        <w:rPr>
          <w:rFonts w:cs="Tahoma"/>
          <w:sz w:val="24"/>
          <w:szCs w:val="24"/>
        </w:rPr>
        <w:t xml:space="preserve">Joint </w:t>
      </w:r>
      <w:r w:rsidR="005E27B2" w:rsidRPr="0065261D">
        <w:rPr>
          <w:rFonts w:cs="Tahoma"/>
          <w:sz w:val="24"/>
          <w:szCs w:val="24"/>
        </w:rPr>
        <w:t xml:space="preserve">moderation between Southway, </w:t>
      </w:r>
      <w:r w:rsidRPr="0065261D">
        <w:rPr>
          <w:rFonts w:cs="Tahoma"/>
          <w:sz w:val="24"/>
          <w:szCs w:val="24"/>
        </w:rPr>
        <w:t xml:space="preserve">Gattons </w:t>
      </w:r>
      <w:r w:rsidR="005E27B2" w:rsidRPr="0065261D">
        <w:rPr>
          <w:rFonts w:cs="Tahoma"/>
          <w:sz w:val="24"/>
          <w:szCs w:val="24"/>
        </w:rPr>
        <w:t xml:space="preserve">and other locality schools </w:t>
      </w:r>
      <w:r w:rsidRPr="0065261D">
        <w:rPr>
          <w:rFonts w:cs="Tahoma"/>
          <w:sz w:val="24"/>
          <w:szCs w:val="24"/>
        </w:rPr>
        <w:t xml:space="preserve">will take place. </w:t>
      </w:r>
    </w:p>
    <w:p w:rsidR="00042A5F" w:rsidRPr="0065261D" w:rsidRDefault="009960B0" w:rsidP="009960B0">
      <w:pPr>
        <w:numPr>
          <w:ilvl w:val="0"/>
          <w:numId w:val="18"/>
        </w:numPr>
        <w:jc w:val="both"/>
        <w:rPr>
          <w:rFonts w:cs="Tahoma"/>
          <w:sz w:val="24"/>
          <w:szCs w:val="24"/>
        </w:rPr>
      </w:pPr>
      <w:r w:rsidRPr="0065261D">
        <w:rPr>
          <w:rFonts w:cs="Tahoma"/>
          <w:b/>
          <w:bCs/>
          <w:sz w:val="24"/>
          <w:szCs w:val="24"/>
        </w:rPr>
        <w:t xml:space="preserve">Subject leader standardisation – </w:t>
      </w:r>
      <w:r w:rsidRPr="0065261D">
        <w:rPr>
          <w:rFonts w:cs="Tahoma"/>
          <w:sz w:val="24"/>
          <w:szCs w:val="24"/>
        </w:rPr>
        <w:t xml:space="preserve">core subject leaders will ensure consistency of judgements </w:t>
      </w:r>
      <w:r w:rsidR="001A1572" w:rsidRPr="0065261D">
        <w:rPr>
          <w:rFonts w:cs="Tahoma"/>
          <w:sz w:val="24"/>
          <w:szCs w:val="24"/>
        </w:rPr>
        <w:t xml:space="preserve">by building an agreed picture of what </w:t>
      </w:r>
      <w:r w:rsidR="00F9003D" w:rsidRPr="0065261D">
        <w:rPr>
          <w:rFonts w:cs="Tahoma"/>
          <w:sz w:val="24"/>
          <w:szCs w:val="24"/>
        </w:rPr>
        <w:t>age-related outcomes look like.</w:t>
      </w:r>
    </w:p>
    <w:p w:rsidR="003323FF" w:rsidRDefault="003323FF" w:rsidP="003323FF">
      <w:pPr>
        <w:pStyle w:val="Heading1"/>
        <w:rPr>
          <w:rFonts w:ascii="Calibri" w:hAnsi="Calibri"/>
          <w:sz w:val="24"/>
          <w:szCs w:val="24"/>
          <w:u w:val="single"/>
        </w:rPr>
      </w:pPr>
    </w:p>
    <w:p w:rsidR="003323FF" w:rsidRPr="002E3681" w:rsidRDefault="003323FF" w:rsidP="003323FF">
      <w:pPr>
        <w:pStyle w:val="Heading1"/>
        <w:rPr>
          <w:rFonts w:ascii="Calibri" w:hAnsi="Calibri"/>
          <w:sz w:val="32"/>
          <w:szCs w:val="32"/>
          <w:u w:val="single"/>
        </w:rPr>
      </w:pPr>
      <w:r>
        <w:rPr>
          <w:rFonts w:ascii="Calibri" w:hAnsi="Calibri"/>
          <w:sz w:val="24"/>
          <w:szCs w:val="24"/>
          <w:u w:val="single"/>
        </w:rPr>
        <w:t>10</w:t>
      </w:r>
      <w:r w:rsidRPr="002E3681">
        <w:rPr>
          <w:rFonts w:ascii="Calibri" w:hAnsi="Calibri"/>
          <w:sz w:val="24"/>
          <w:szCs w:val="24"/>
          <w:u w:val="single"/>
        </w:rPr>
        <w:t xml:space="preserve">. Baselines  </w:t>
      </w:r>
    </w:p>
    <w:p w:rsidR="003323FF" w:rsidRPr="002E3681" w:rsidRDefault="003323FF" w:rsidP="003323FF">
      <w:pPr>
        <w:pStyle w:val="BodyText3"/>
        <w:rPr>
          <w:rFonts w:cs="Tahoma"/>
        </w:rPr>
      </w:pPr>
      <w:r w:rsidRPr="002E3681">
        <w:rPr>
          <w:rFonts w:cs="Tahoma"/>
        </w:rPr>
        <w:t>A rigorous baseline will be completed in Year 3 by the end of week 4 of the first half term. Teacher assessments in reading, writing and maths will be informed by the following evidence:</w:t>
      </w:r>
    </w:p>
    <w:p w:rsidR="003323FF" w:rsidRPr="002E3681" w:rsidRDefault="003323FF" w:rsidP="003323FF">
      <w:pPr>
        <w:numPr>
          <w:ilvl w:val="0"/>
          <w:numId w:val="21"/>
        </w:numPr>
        <w:spacing w:after="0"/>
        <w:jc w:val="both"/>
        <w:rPr>
          <w:rFonts w:cs="Tahoma"/>
          <w:sz w:val="24"/>
          <w:szCs w:val="24"/>
        </w:rPr>
      </w:pPr>
      <w:r w:rsidRPr="002E3681">
        <w:rPr>
          <w:rFonts w:cs="Tahoma"/>
          <w:b/>
          <w:bCs/>
          <w:sz w:val="24"/>
          <w:szCs w:val="24"/>
        </w:rPr>
        <w:t>Reading</w:t>
      </w:r>
      <w:r w:rsidRPr="002E3681">
        <w:rPr>
          <w:rFonts w:cs="Tahoma"/>
          <w:sz w:val="24"/>
          <w:szCs w:val="24"/>
        </w:rPr>
        <w:t xml:space="preserve"> – 1:1 and group reading with each child</w:t>
      </w:r>
      <w:r>
        <w:rPr>
          <w:rFonts w:cs="Tahoma"/>
          <w:sz w:val="24"/>
          <w:szCs w:val="24"/>
        </w:rPr>
        <w:t xml:space="preserve">, year </w:t>
      </w:r>
      <w:r w:rsidR="0065261D">
        <w:rPr>
          <w:rFonts w:cs="Tahoma"/>
          <w:sz w:val="24"/>
          <w:szCs w:val="24"/>
        </w:rPr>
        <w:t>3 NFER test</w:t>
      </w:r>
      <w:r w:rsidRPr="002E3681">
        <w:rPr>
          <w:rFonts w:cs="Tahoma"/>
          <w:sz w:val="24"/>
          <w:szCs w:val="24"/>
        </w:rPr>
        <w:t xml:space="preserve"> and use of the Year 2 objective grid to assess against objectives. </w:t>
      </w:r>
    </w:p>
    <w:p w:rsidR="003323FF" w:rsidRPr="002E3681" w:rsidRDefault="003323FF" w:rsidP="003323FF">
      <w:pPr>
        <w:numPr>
          <w:ilvl w:val="0"/>
          <w:numId w:val="21"/>
        </w:numPr>
        <w:spacing w:after="0"/>
        <w:jc w:val="both"/>
        <w:rPr>
          <w:rFonts w:cs="Tahoma"/>
          <w:sz w:val="24"/>
          <w:szCs w:val="24"/>
        </w:rPr>
      </w:pPr>
      <w:r w:rsidRPr="002E3681">
        <w:rPr>
          <w:rFonts w:cs="Tahoma"/>
          <w:b/>
          <w:bCs/>
          <w:sz w:val="24"/>
          <w:szCs w:val="24"/>
        </w:rPr>
        <w:t>Writing</w:t>
      </w:r>
      <w:r w:rsidRPr="002E3681">
        <w:rPr>
          <w:rFonts w:cs="Tahoma"/>
          <w:sz w:val="24"/>
          <w:szCs w:val="24"/>
        </w:rPr>
        <w:t xml:space="preserve"> – Several pieces of independent writing, across a range of genres, completed and assessed as a range of evidence using the Year 2 objective grid.</w:t>
      </w:r>
    </w:p>
    <w:p w:rsidR="003323FF" w:rsidRPr="002E3681" w:rsidRDefault="003323FF" w:rsidP="003323FF">
      <w:pPr>
        <w:numPr>
          <w:ilvl w:val="0"/>
          <w:numId w:val="21"/>
        </w:numPr>
        <w:spacing w:after="0"/>
        <w:jc w:val="both"/>
        <w:rPr>
          <w:rFonts w:cs="Tahoma"/>
          <w:sz w:val="24"/>
          <w:szCs w:val="24"/>
        </w:rPr>
      </w:pPr>
      <w:r w:rsidRPr="002E3681">
        <w:rPr>
          <w:rFonts w:cs="Tahoma"/>
          <w:b/>
          <w:bCs/>
          <w:sz w:val="24"/>
          <w:szCs w:val="24"/>
        </w:rPr>
        <w:t>Maths</w:t>
      </w:r>
      <w:r w:rsidRPr="002E3681">
        <w:rPr>
          <w:rFonts w:cs="Tahoma"/>
          <w:sz w:val="24"/>
          <w:szCs w:val="24"/>
        </w:rPr>
        <w:t xml:space="preserve"> – Completion of a range of tasks across the different areas of the maths curriculum</w:t>
      </w:r>
      <w:r w:rsidR="0065261D">
        <w:rPr>
          <w:rFonts w:cs="Tahoma"/>
          <w:sz w:val="24"/>
          <w:szCs w:val="24"/>
        </w:rPr>
        <w:t>, Year 3 NFER test</w:t>
      </w:r>
      <w:r w:rsidRPr="002E3681">
        <w:rPr>
          <w:rFonts w:cs="Tahoma"/>
          <w:sz w:val="24"/>
          <w:szCs w:val="24"/>
        </w:rPr>
        <w:t xml:space="preserve"> and use of the Year 2 objective grid to assess against objectives. Problem solving tasks </w:t>
      </w:r>
      <w:r w:rsidR="005C5099">
        <w:rPr>
          <w:rFonts w:cs="Tahoma"/>
          <w:sz w:val="24"/>
          <w:szCs w:val="24"/>
        </w:rPr>
        <w:t xml:space="preserve">will also be </w:t>
      </w:r>
      <w:r w:rsidRPr="002E3681">
        <w:rPr>
          <w:rFonts w:cs="Tahoma"/>
          <w:sz w:val="24"/>
          <w:szCs w:val="24"/>
        </w:rPr>
        <w:t>completed.</w:t>
      </w:r>
    </w:p>
    <w:p w:rsidR="003323FF" w:rsidRDefault="003323FF" w:rsidP="003323FF">
      <w:pPr>
        <w:pStyle w:val="Heading5"/>
        <w:rPr>
          <w:rFonts w:ascii="Calibri" w:hAnsi="Calibri"/>
        </w:rPr>
      </w:pPr>
    </w:p>
    <w:p w:rsidR="003323FF" w:rsidRPr="003A23EB" w:rsidRDefault="003323FF" w:rsidP="003323FF">
      <w:pPr>
        <w:pStyle w:val="Heading5"/>
        <w:rPr>
          <w:rFonts w:ascii="Calibri" w:hAnsi="Calibri"/>
        </w:rPr>
      </w:pPr>
      <w:r>
        <w:rPr>
          <w:rFonts w:ascii="Calibri" w:hAnsi="Calibri"/>
        </w:rPr>
        <w:t>11. The Impact on</w:t>
      </w:r>
      <w:r w:rsidRPr="003A23EB">
        <w:rPr>
          <w:rFonts w:ascii="Calibri" w:hAnsi="Calibri"/>
        </w:rPr>
        <w:t xml:space="preserve"> Teaching and Learning</w:t>
      </w:r>
    </w:p>
    <w:p w:rsidR="003323FF" w:rsidRPr="003A23EB" w:rsidRDefault="003323FF" w:rsidP="003323FF">
      <w:pPr>
        <w:jc w:val="both"/>
        <w:rPr>
          <w:rFonts w:cs="Tahoma"/>
          <w:sz w:val="24"/>
          <w:szCs w:val="24"/>
        </w:rPr>
      </w:pPr>
      <w:r>
        <w:rPr>
          <w:rFonts w:cs="Tahoma"/>
          <w:sz w:val="24"/>
          <w:szCs w:val="24"/>
        </w:rPr>
        <w:t xml:space="preserve">The impact of the new system of assessment on teaching and learning will be significant. Assessments should be made on an ongoing basis, with teaching adjusted in response. Planning may take different forms, with only initial sessions planned in detail, leaving room for the course of learning to be adapted in response to gaps in understanding. Pupil groupings will need to be fluid, with a clear focus on whether children have understood a particular objective initially, or achieved mastery. Key objectives will be revisited and a ‘less is more’ approach adopted, with fewer things being covered in a greater amount of depth, and children given opportunities to approach concepts from different angles. A greater amount of lesson time will be devoted to </w:t>
      </w:r>
      <w:r w:rsidR="005C5099">
        <w:rPr>
          <w:rFonts w:cs="Tahoma"/>
          <w:sz w:val="24"/>
          <w:szCs w:val="24"/>
        </w:rPr>
        <w:t>working</w:t>
      </w:r>
      <w:r>
        <w:rPr>
          <w:rFonts w:cs="Tahoma"/>
          <w:sz w:val="24"/>
          <w:szCs w:val="24"/>
        </w:rPr>
        <w:t xml:space="preserve"> alongside children and assessing their understanding. A joined up approach between year groups will be needed, in particular between years 3 &amp; 4 and year 5 &amp; 6 in relation to the teaching of English.   </w:t>
      </w:r>
    </w:p>
    <w:p w:rsidR="00516373" w:rsidRPr="00F9003D" w:rsidRDefault="00516373" w:rsidP="003323FF">
      <w:pPr>
        <w:jc w:val="both"/>
        <w:rPr>
          <w:rFonts w:cs="Tahoma"/>
          <w:sz w:val="24"/>
          <w:szCs w:val="24"/>
        </w:rPr>
      </w:pPr>
    </w:p>
    <w:p w:rsidR="009960B0" w:rsidRPr="003A23EB" w:rsidRDefault="003323FF" w:rsidP="009960B0">
      <w:pPr>
        <w:pStyle w:val="Heading3"/>
        <w:rPr>
          <w:rFonts w:cs="Tahoma"/>
          <w:sz w:val="24"/>
          <w:szCs w:val="24"/>
        </w:rPr>
      </w:pPr>
      <w:r>
        <w:rPr>
          <w:rFonts w:cs="Tahoma"/>
          <w:sz w:val="24"/>
          <w:szCs w:val="24"/>
        </w:rPr>
        <w:lastRenderedPageBreak/>
        <w:t>12.</w:t>
      </w:r>
      <w:r w:rsidR="00807FB8">
        <w:rPr>
          <w:rFonts w:cs="Tahoma"/>
          <w:sz w:val="24"/>
          <w:szCs w:val="24"/>
        </w:rPr>
        <w:t xml:space="preserve"> </w:t>
      </w:r>
      <w:r w:rsidR="009960B0" w:rsidRPr="003A23EB">
        <w:rPr>
          <w:rFonts w:cs="Tahoma"/>
          <w:sz w:val="24"/>
          <w:szCs w:val="24"/>
        </w:rPr>
        <w:t>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1539"/>
        <w:gridCol w:w="1526"/>
        <w:gridCol w:w="1305"/>
        <w:gridCol w:w="1441"/>
        <w:gridCol w:w="1306"/>
        <w:gridCol w:w="1441"/>
      </w:tblGrid>
      <w:tr w:rsidR="00C81811" w:rsidRPr="003A23EB" w:rsidTr="00A55492">
        <w:trPr>
          <w:trHeight w:val="358"/>
        </w:trPr>
        <w:tc>
          <w:tcPr>
            <w:tcW w:w="684" w:type="dxa"/>
            <w:shd w:val="clear" w:color="auto" w:fill="B3B3B3"/>
          </w:tcPr>
          <w:p w:rsidR="009960B0" w:rsidRPr="003A23EB" w:rsidRDefault="009960B0" w:rsidP="00B50BD7">
            <w:pPr>
              <w:rPr>
                <w:rFonts w:cs="Tahoma"/>
                <w:sz w:val="18"/>
                <w:szCs w:val="18"/>
              </w:rPr>
            </w:pPr>
          </w:p>
        </w:tc>
        <w:tc>
          <w:tcPr>
            <w:tcW w:w="1539" w:type="dxa"/>
            <w:shd w:val="clear" w:color="auto" w:fill="B3B3B3"/>
          </w:tcPr>
          <w:p w:rsidR="009960B0" w:rsidRPr="00C8692C" w:rsidRDefault="009960B0" w:rsidP="00B50BD7">
            <w:pPr>
              <w:rPr>
                <w:rFonts w:cs="Tahoma"/>
                <w:b/>
                <w:bCs/>
                <w:sz w:val="24"/>
                <w:szCs w:val="24"/>
              </w:rPr>
            </w:pPr>
            <w:r w:rsidRPr="00C8692C">
              <w:rPr>
                <w:rFonts w:cs="Tahoma"/>
                <w:b/>
                <w:bCs/>
                <w:sz w:val="24"/>
                <w:szCs w:val="24"/>
              </w:rPr>
              <w:t>Autumn 1</w:t>
            </w:r>
          </w:p>
        </w:tc>
        <w:tc>
          <w:tcPr>
            <w:tcW w:w="1526" w:type="dxa"/>
            <w:shd w:val="clear" w:color="auto" w:fill="B3B3B3"/>
          </w:tcPr>
          <w:p w:rsidR="009960B0" w:rsidRPr="00C8692C" w:rsidRDefault="009960B0" w:rsidP="00B50BD7">
            <w:pPr>
              <w:rPr>
                <w:rFonts w:cs="Tahoma"/>
                <w:b/>
                <w:bCs/>
                <w:sz w:val="24"/>
                <w:szCs w:val="24"/>
              </w:rPr>
            </w:pPr>
            <w:r w:rsidRPr="00C8692C">
              <w:rPr>
                <w:rFonts w:cs="Tahoma"/>
                <w:b/>
                <w:bCs/>
                <w:sz w:val="24"/>
                <w:szCs w:val="24"/>
              </w:rPr>
              <w:t>Autumn 2</w:t>
            </w:r>
          </w:p>
        </w:tc>
        <w:tc>
          <w:tcPr>
            <w:tcW w:w="1305" w:type="dxa"/>
            <w:shd w:val="clear" w:color="auto" w:fill="B3B3B3"/>
          </w:tcPr>
          <w:p w:rsidR="009960B0" w:rsidRPr="00C8692C" w:rsidRDefault="009960B0" w:rsidP="00B50BD7">
            <w:pPr>
              <w:rPr>
                <w:rFonts w:cs="Tahoma"/>
                <w:b/>
                <w:bCs/>
                <w:sz w:val="24"/>
                <w:szCs w:val="24"/>
              </w:rPr>
            </w:pPr>
            <w:r w:rsidRPr="00C8692C">
              <w:rPr>
                <w:rFonts w:cs="Tahoma"/>
                <w:b/>
                <w:bCs/>
                <w:sz w:val="24"/>
                <w:szCs w:val="24"/>
              </w:rPr>
              <w:t>Spring 1</w:t>
            </w:r>
          </w:p>
        </w:tc>
        <w:tc>
          <w:tcPr>
            <w:tcW w:w="1441" w:type="dxa"/>
            <w:shd w:val="clear" w:color="auto" w:fill="B3B3B3"/>
          </w:tcPr>
          <w:p w:rsidR="009960B0" w:rsidRPr="00C8692C" w:rsidRDefault="009960B0" w:rsidP="00B50BD7">
            <w:pPr>
              <w:rPr>
                <w:rFonts w:cs="Tahoma"/>
                <w:b/>
                <w:bCs/>
                <w:sz w:val="24"/>
                <w:szCs w:val="24"/>
              </w:rPr>
            </w:pPr>
            <w:r w:rsidRPr="00C8692C">
              <w:rPr>
                <w:rFonts w:cs="Tahoma"/>
                <w:b/>
                <w:bCs/>
                <w:sz w:val="24"/>
                <w:szCs w:val="24"/>
              </w:rPr>
              <w:t>Spring 2</w:t>
            </w:r>
          </w:p>
        </w:tc>
        <w:tc>
          <w:tcPr>
            <w:tcW w:w="1306" w:type="dxa"/>
            <w:shd w:val="clear" w:color="auto" w:fill="B3B3B3"/>
          </w:tcPr>
          <w:p w:rsidR="009960B0" w:rsidRPr="00C8692C" w:rsidRDefault="009960B0" w:rsidP="00B50BD7">
            <w:pPr>
              <w:rPr>
                <w:rFonts w:cs="Tahoma"/>
                <w:b/>
                <w:bCs/>
                <w:sz w:val="24"/>
                <w:szCs w:val="24"/>
              </w:rPr>
            </w:pPr>
            <w:r w:rsidRPr="00C8692C">
              <w:rPr>
                <w:rFonts w:cs="Tahoma"/>
                <w:b/>
                <w:bCs/>
                <w:sz w:val="24"/>
                <w:szCs w:val="24"/>
              </w:rPr>
              <w:t>Summer 1</w:t>
            </w:r>
          </w:p>
        </w:tc>
        <w:tc>
          <w:tcPr>
            <w:tcW w:w="1441" w:type="dxa"/>
            <w:shd w:val="clear" w:color="auto" w:fill="B3B3B3"/>
          </w:tcPr>
          <w:p w:rsidR="009960B0" w:rsidRPr="00C8692C" w:rsidRDefault="009960B0" w:rsidP="00B50BD7">
            <w:pPr>
              <w:rPr>
                <w:rFonts w:cs="Tahoma"/>
                <w:b/>
                <w:bCs/>
                <w:sz w:val="24"/>
                <w:szCs w:val="24"/>
              </w:rPr>
            </w:pPr>
            <w:r w:rsidRPr="00C8692C">
              <w:rPr>
                <w:rFonts w:cs="Tahoma"/>
                <w:b/>
                <w:bCs/>
                <w:sz w:val="24"/>
                <w:szCs w:val="24"/>
              </w:rPr>
              <w:t>Summer 2</w:t>
            </w:r>
          </w:p>
        </w:tc>
      </w:tr>
      <w:tr w:rsidR="00423A66" w:rsidRPr="003A23EB" w:rsidTr="008701FD">
        <w:trPr>
          <w:trHeight w:val="505"/>
        </w:trPr>
        <w:tc>
          <w:tcPr>
            <w:tcW w:w="684" w:type="dxa"/>
            <w:shd w:val="clear" w:color="auto" w:fill="B3B3B3"/>
          </w:tcPr>
          <w:p w:rsidR="00423A66" w:rsidRPr="00423A66" w:rsidRDefault="00423A66" w:rsidP="008701FD">
            <w:pPr>
              <w:pStyle w:val="Heading2"/>
              <w:spacing w:after="0"/>
              <w:rPr>
                <w:rFonts w:asciiTheme="minorHAnsi" w:hAnsiTheme="minorHAnsi"/>
                <w:sz w:val="18"/>
                <w:szCs w:val="18"/>
              </w:rPr>
            </w:pPr>
            <w:r>
              <w:rPr>
                <w:rFonts w:asciiTheme="minorHAnsi" w:hAnsiTheme="minorHAnsi"/>
                <w:sz w:val="18"/>
                <w:szCs w:val="18"/>
              </w:rPr>
              <w:t>All years</w:t>
            </w:r>
          </w:p>
        </w:tc>
        <w:tc>
          <w:tcPr>
            <w:tcW w:w="8558" w:type="dxa"/>
            <w:gridSpan w:val="6"/>
          </w:tcPr>
          <w:p w:rsidR="00423A66" w:rsidRPr="008F11E8" w:rsidRDefault="008F11E8" w:rsidP="003323FF">
            <w:pPr>
              <w:spacing w:after="0"/>
              <w:jc w:val="center"/>
              <w:rPr>
                <w:rFonts w:cs="Tahoma"/>
              </w:rPr>
            </w:pPr>
            <w:r>
              <w:rPr>
                <w:rFonts w:cs="Tahoma"/>
              </w:rPr>
              <w:t>‘</w:t>
            </w:r>
            <w:r w:rsidR="00423A66" w:rsidRPr="008F11E8">
              <w:rPr>
                <w:rFonts w:cs="Tahoma"/>
              </w:rPr>
              <w:t>Purple Folder</w:t>
            </w:r>
            <w:r>
              <w:rPr>
                <w:rFonts w:cs="Tahoma"/>
              </w:rPr>
              <w:t>’</w:t>
            </w:r>
            <w:r w:rsidR="00423A66" w:rsidRPr="008F11E8">
              <w:rPr>
                <w:rFonts w:cs="Tahoma"/>
              </w:rPr>
              <w:t xml:space="preserve"> ongoing assessments</w:t>
            </w:r>
          </w:p>
        </w:tc>
      </w:tr>
      <w:tr w:rsidR="00423A66" w:rsidRPr="003A23EB" w:rsidTr="003323FF">
        <w:trPr>
          <w:trHeight w:val="2029"/>
        </w:trPr>
        <w:tc>
          <w:tcPr>
            <w:tcW w:w="684" w:type="dxa"/>
            <w:shd w:val="clear" w:color="auto" w:fill="B3B3B3"/>
          </w:tcPr>
          <w:p w:rsidR="00423A66" w:rsidRPr="00C8692C" w:rsidRDefault="00423A66" w:rsidP="003323FF">
            <w:pPr>
              <w:pStyle w:val="Heading2"/>
              <w:jc w:val="center"/>
              <w:rPr>
                <w:rFonts w:asciiTheme="minorHAnsi" w:hAnsiTheme="minorHAnsi"/>
              </w:rPr>
            </w:pPr>
            <w:r w:rsidRPr="00C8692C">
              <w:rPr>
                <w:rFonts w:asciiTheme="minorHAnsi" w:hAnsiTheme="minorHAnsi"/>
              </w:rPr>
              <w:t>Year 3</w:t>
            </w:r>
          </w:p>
        </w:tc>
        <w:tc>
          <w:tcPr>
            <w:tcW w:w="1539" w:type="dxa"/>
          </w:tcPr>
          <w:p w:rsidR="00423A66" w:rsidRDefault="00423A66" w:rsidP="003323FF">
            <w:pPr>
              <w:pStyle w:val="Header"/>
              <w:tabs>
                <w:tab w:val="clear" w:pos="4513"/>
                <w:tab w:val="clear" w:pos="9026"/>
              </w:tabs>
              <w:spacing w:line="276" w:lineRule="auto"/>
              <w:jc w:val="center"/>
              <w:rPr>
                <w:rFonts w:cs="Tahoma"/>
                <w:sz w:val="18"/>
                <w:szCs w:val="18"/>
              </w:rPr>
            </w:pPr>
            <w:r w:rsidRPr="003A23EB">
              <w:rPr>
                <w:rFonts w:cs="Tahoma"/>
                <w:sz w:val="18"/>
                <w:szCs w:val="18"/>
              </w:rPr>
              <w:t>Baseline assessme</w:t>
            </w:r>
            <w:r>
              <w:rPr>
                <w:rFonts w:cs="Tahoma"/>
                <w:sz w:val="18"/>
                <w:szCs w:val="18"/>
              </w:rPr>
              <w:t>nts in R, W, M</w:t>
            </w:r>
            <w:r w:rsidR="0065261D">
              <w:rPr>
                <w:rFonts w:cs="Tahoma"/>
                <w:sz w:val="18"/>
                <w:szCs w:val="18"/>
              </w:rPr>
              <w:t>, GPS</w:t>
            </w:r>
          </w:p>
          <w:p w:rsidR="00423A66" w:rsidRDefault="00423A66" w:rsidP="003323FF">
            <w:pPr>
              <w:spacing w:after="0"/>
              <w:jc w:val="center"/>
              <w:rPr>
                <w:rFonts w:cs="Tahoma"/>
                <w:sz w:val="18"/>
                <w:szCs w:val="18"/>
              </w:rPr>
            </w:pPr>
            <w:r>
              <w:rPr>
                <w:rFonts w:cs="Tahoma"/>
                <w:sz w:val="18"/>
                <w:szCs w:val="18"/>
              </w:rPr>
              <w:t>Autumn 1 assessments recorded</w:t>
            </w:r>
          </w:p>
          <w:p w:rsidR="00423A66" w:rsidRPr="003A23EB" w:rsidRDefault="00423A66" w:rsidP="003323FF">
            <w:pPr>
              <w:pStyle w:val="Header"/>
              <w:tabs>
                <w:tab w:val="clear" w:pos="4513"/>
                <w:tab w:val="clear" w:pos="9026"/>
              </w:tabs>
              <w:spacing w:line="276" w:lineRule="auto"/>
              <w:jc w:val="center"/>
              <w:rPr>
                <w:rFonts w:cs="Tahoma"/>
                <w:sz w:val="18"/>
                <w:szCs w:val="18"/>
              </w:rPr>
            </w:pPr>
          </w:p>
          <w:p w:rsidR="00423A66" w:rsidRPr="003A23EB" w:rsidRDefault="00423A66" w:rsidP="003323FF">
            <w:pPr>
              <w:pStyle w:val="Header"/>
              <w:tabs>
                <w:tab w:val="clear" w:pos="4513"/>
                <w:tab w:val="clear" w:pos="9026"/>
              </w:tabs>
              <w:spacing w:line="276" w:lineRule="auto"/>
              <w:jc w:val="center"/>
              <w:rPr>
                <w:rFonts w:cs="Tahoma"/>
                <w:sz w:val="18"/>
                <w:szCs w:val="18"/>
              </w:rPr>
            </w:pPr>
          </w:p>
        </w:tc>
        <w:tc>
          <w:tcPr>
            <w:tcW w:w="1526" w:type="dxa"/>
          </w:tcPr>
          <w:p w:rsidR="00423A66" w:rsidRDefault="00423A66" w:rsidP="003323FF">
            <w:pPr>
              <w:spacing w:after="0"/>
              <w:jc w:val="center"/>
              <w:rPr>
                <w:rFonts w:cs="Tahoma"/>
                <w:sz w:val="18"/>
                <w:szCs w:val="18"/>
              </w:rPr>
            </w:pPr>
            <w:r>
              <w:rPr>
                <w:rFonts w:cs="Tahoma"/>
                <w:sz w:val="18"/>
                <w:szCs w:val="18"/>
              </w:rPr>
              <w:t>RAM and Acceleration meetings</w:t>
            </w:r>
          </w:p>
          <w:p w:rsidR="00423A66" w:rsidRDefault="00423A66" w:rsidP="003323FF">
            <w:pPr>
              <w:spacing w:after="0"/>
              <w:jc w:val="center"/>
              <w:rPr>
                <w:rFonts w:cs="Tahoma"/>
                <w:sz w:val="18"/>
                <w:szCs w:val="18"/>
              </w:rPr>
            </w:pPr>
            <w:r w:rsidRPr="003A23EB">
              <w:rPr>
                <w:rFonts w:cs="Tahoma"/>
                <w:sz w:val="18"/>
                <w:szCs w:val="18"/>
              </w:rPr>
              <w:t>Moderation of R, W, M</w:t>
            </w:r>
          </w:p>
          <w:p w:rsidR="00423A66" w:rsidRPr="003A23EB" w:rsidRDefault="00423A66" w:rsidP="003323FF">
            <w:pPr>
              <w:spacing w:after="0"/>
              <w:jc w:val="center"/>
              <w:rPr>
                <w:rFonts w:cs="Tahoma"/>
                <w:sz w:val="18"/>
                <w:szCs w:val="18"/>
              </w:rPr>
            </w:pPr>
            <w:r>
              <w:rPr>
                <w:rFonts w:cs="Tahoma"/>
                <w:sz w:val="18"/>
                <w:szCs w:val="18"/>
              </w:rPr>
              <w:t>Autumn 2 assessments recorded</w:t>
            </w:r>
          </w:p>
        </w:tc>
        <w:tc>
          <w:tcPr>
            <w:tcW w:w="1305" w:type="dxa"/>
          </w:tcPr>
          <w:p w:rsidR="00423A66" w:rsidRDefault="00423A66" w:rsidP="003323FF">
            <w:pPr>
              <w:spacing w:after="0"/>
              <w:jc w:val="center"/>
              <w:rPr>
                <w:rFonts w:cs="Tahoma"/>
                <w:sz w:val="18"/>
                <w:szCs w:val="18"/>
              </w:rPr>
            </w:pPr>
            <w:r w:rsidRPr="003A23EB">
              <w:rPr>
                <w:rFonts w:cs="Tahoma"/>
                <w:sz w:val="18"/>
                <w:szCs w:val="18"/>
              </w:rPr>
              <w:t>Moderation of R, W, M</w:t>
            </w:r>
          </w:p>
          <w:p w:rsidR="00423A66" w:rsidRDefault="00423A66" w:rsidP="003323FF">
            <w:pPr>
              <w:spacing w:after="0"/>
              <w:jc w:val="center"/>
              <w:rPr>
                <w:rFonts w:cs="Tahoma"/>
                <w:sz w:val="18"/>
                <w:szCs w:val="18"/>
              </w:rPr>
            </w:pPr>
            <w:r>
              <w:rPr>
                <w:rFonts w:cs="Tahoma"/>
                <w:sz w:val="18"/>
                <w:szCs w:val="18"/>
              </w:rPr>
              <w:t>Spring 1 assessments recorded</w:t>
            </w:r>
          </w:p>
          <w:p w:rsidR="00423A66" w:rsidRDefault="00423A66" w:rsidP="003323FF">
            <w:pPr>
              <w:spacing w:after="0"/>
              <w:jc w:val="center"/>
              <w:rPr>
                <w:rFonts w:cs="Tahoma"/>
                <w:sz w:val="18"/>
                <w:szCs w:val="18"/>
              </w:rPr>
            </w:pPr>
          </w:p>
          <w:p w:rsidR="00423A66" w:rsidRDefault="00423A66" w:rsidP="003323FF">
            <w:pPr>
              <w:spacing w:after="0"/>
              <w:jc w:val="center"/>
              <w:rPr>
                <w:rFonts w:cs="Tahoma"/>
                <w:sz w:val="18"/>
                <w:szCs w:val="18"/>
              </w:rPr>
            </w:pPr>
          </w:p>
        </w:tc>
        <w:tc>
          <w:tcPr>
            <w:tcW w:w="1441" w:type="dxa"/>
          </w:tcPr>
          <w:p w:rsidR="00423A66" w:rsidRDefault="00423A66" w:rsidP="003323FF">
            <w:pPr>
              <w:spacing w:after="0"/>
              <w:jc w:val="center"/>
              <w:rPr>
                <w:rFonts w:cs="Tahoma"/>
                <w:sz w:val="18"/>
                <w:szCs w:val="18"/>
              </w:rPr>
            </w:pPr>
            <w:r>
              <w:rPr>
                <w:rFonts w:cs="Tahoma"/>
                <w:sz w:val="18"/>
                <w:szCs w:val="18"/>
              </w:rPr>
              <w:t>RAM and Acceleration meetings</w:t>
            </w:r>
          </w:p>
          <w:p w:rsidR="00423A66" w:rsidRPr="003A23EB" w:rsidRDefault="00423A66" w:rsidP="003323FF">
            <w:pPr>
              <w:spacing w:after="0"/>
              <w:jc w:val="center"/>
              <w:rPr>
                <w:rFonts w:cs="Tahoma"/>
                <w:sz w:val="18"/>
                <w:szCs w:val="18"/>
              </w:rPr>
            </w:pPr>
            <w:r>
              <w:rPr>
                <w:rFonts w:cs="Tahoma"/>
                <w:sz w:val="18"/>
                <w:szCs w:val="18"/>
              </w:rPr>
              <w:t>Spring 2 assessments recorded</w:t>
            </w:r>
          </w:p>
        </w:tc>
        <w:tc>
          <w:tcPr>
            <w:tcW w:w="1306" w:type="dxa"/>
          </w:tcPr>
          <w:p w:rsidR="008701FD" w:rsidRDefault="00423A66" w:rsidP="003323FF">
            <w:pPr>
              <w:spacing w:after="0"/>
              <w:jc w:val="center"/>
              <w:rPr>
                <w:rFonts w:cs="Tahoma"/>
                <w:sz w:val="18"/>
                <w:szCs w:val="18"/>
              </w:rPr>
            </w:pPr>
            <w:r w:rsidRPr="003A23EB">
              <w:rPr>
                <w:rFonts w:cs="Tahoma"/>
                <w:sz w:val="18"/>
                <w:szCs w:val="18"/>
              </w:rPr>
              <w:t>Moderation of R, W, M</w:t>
            </w:r>
          </w:p>
          <w:p w:rsidR="00423A66" w:rsidRDefault="00423A66" w:rsidP="003323FF">
            <w:pPr>
              <w:spacing w:after="0"/>
              <w:jc w:val="center"/>
              <w:rPr>
                <w:rFonts w:cs="Tahoma"/>
                <w:sz w:val="18"/>
                <w:szCs w:val="18"/>
              </w:rPr>
            </w:pPr>
            <w:r>
              <w:rPr>
                <w:rFonts w:cs="Tahoma"/>
                <w:sz w:val="18"/>
                <w:szCs w:val="18"/>
              </w:rPr>
              <w:t>Tests in R, M and GPS</w:t>
            </w:r>
          </w:p>
          <w:p w:rsidR="00423A66" w:rsidRDefault="00423A66" w:rsidP="003323FF">
            <w:pPr>
              <w:spacing w:after="0"/>
              <w:jc w:val="center"/>
              <w:rPr>
                <w:rFonts w:cs="Tahoma"/>
                <w:sz w:val="18"/>
                <w:szCs w:val="18"/>
              </w:rPr>
            </w:pPr>
            <w:r>
              <w:rPr>
                <w:rFonts w:cs="Tahoma"/>
                <w:sz w:val="18"/>
                <w:szCs w:val="18"/>
              </w:rPr>
              <w:t>Summer 1 assessments recorded</w:t>
            </w:r>
          </w:p>
        </w:tc>
        <w:tc>
          <w:tcPr>
            <w:tcW w:w="1441" w:type="dxa"/>
          </w:tcPr>
          <w:p w:rsidR="00423A66" w:rsidRDefault="00423A66" w:rsidP="003323FF">
            <w:pPr>
              <w:spacing w:after="0"/>
              <w:jc w:val="center"/>
              <w:rPr>
                <w:rFonts w:cs="Tahoma"/>
                <w:sz w:val="18"/>
                <w:szCs w:val="18"/>
              </w:rPr>
            </w:pPr>
            <w:r>
              <w:rPr>
                <w:rFonts w:cs="Tahoma"/>
                <w:sz w:val="18"/>
                <w:szCs w:val="18"/>
              </w:rPr>
              <w:t>RAM and Acceleration meetings</w:t>
            </w:r>
          </w:p>
          <w:p w:rsidR="00423A66" w:rsidRPr="00972478" w:rsidRDefault="00423A66" w:rsidP="003323FF">
            <w:pPr>
              <w:spacing w:after="0"/>
              <w:jc w:val="center"/>
              <w:rPr>
                <w:rFonts w:cs="Tahoma"/>
                <w:sz w:val="18"/>
                <w:szCs w:val="18"/>
              </w:rPr>
            </w:pPr>
            <w:r>
              <w:rPr>
                <w:rFonts w:cs="Tahoma"/>
                <w:sz w:val="18"/>
                <w:szCs w:val="18"/>
              </w:rPr>
              <w:t xml:space="preserve">Summer 2 assessments </w:t>
            </w:r>
            <w:r w:rsidRPr="00972478">
              <w:rPr>
                <w:rFonts w:cs="Tahoma"/>
                <w:sz w:val="18"/>
                <w:szCs w:val="18"/>
              </w:rPr>
              <w:t>submitted</w:t>
            </w:r>
          </w:p>
          <w:p w:rsidR="00423A66" w:rsidRPr="003A23EB" w:rsidRDefault="00423A66" w:rsidP="003323FF">
            <w:pPr>
              <w:spacing w:after="0"/>
              <w:jc w:val="center"/>
              <w:rPr>
                <w:rFonts w:cs="Tahoma"/>
                <w:sz w:val="18"/>
                <w:szCs w:val="18"/>
              </w:rPr>
            </w:pPr>
            <w:r w:rsidRPr="003A23EB">
              <w:rPr>
                <w:rFonts w:cs="Tahoma"/>
                <w:sz w:val="18"/>
                <w:szCs w:val="18"/>
              </w:rPr>
              <w:t>Final reports to parents</w:t>
            </w:r>
          </w:p>
        </w:tc>
      </w:tr>
      <w:tr w:rsidR="00423A66" w:rsidRPr="003A23EB" w:rsidTr="00A55492">
        <w:tc>
          <w:tcPr>
            <w:tcW w:w="684" w:type="dxa"/>
            <w:shd w:val="clear" w:color="auto" w:fill="B3B3B3"/>
          </w:tcPr>
          <w:p w:rsidR="00423A66" w:rsidRPr="00C8692C" w:rsidRDefault="00423A66" w:rsidP="003323FF">
            <w:pPr>
              <w:pStyle w:val="Heading2"/>
              <w:jc w:val="center"/>
              <w:rPr>
                <w:rFonts w:asciiTheme="minorHAnsi" w:hAnsiTheme="minorHAnsi"/>
              </w:rPr>
            </w:pPr>
            <w:r w:rsidRPr="00C8692C">
              <w:rPr>
                <w:rFonts w:asciiTheme="minorHAnsi" w:hAnsiTheme="minorHAnsi"/>
              </w:rPr>
              <w:t>Year 4</w:t>
            </w:r>
          </w:p>
        </w:tc>
        <w:tc>
          <w:tcPr>
            <w:tcW w:w="1539" w:type="dxa"/>
          </w:tcPr>
          <w:p w:rsidR="008701FD" w:rsidRPr="00516373" w:rsidRDefault="008701FD" w:rsidP="003323FF">
            <w:pPr>
              <w:pStyle w:val="Header"/>
              <w:tabs>
                <w:tab w:val="clear" w:pos="4513"/>
                <w:tab w:val="clear" w:pos="9026"/>
              </w:tabs>
              <w:spacing w:line="276" w:lineRule="auto"/>
              <w:jc w:val="center"/>
              <w:rPr>
                <w:rFonts w:cs="Tahoma"/>
                <w:sz w:val="18"/>
                <w:szCs w:val="18"/>
              </w:rPr>
            </w:pPr>
            <w:r w:rsidRPr="00516373">
              <w:rPr>
                <w:rFonts w:cs="Tahoma"/>
                <w:sz w:val="18"/>
                <w:szCs w:val="18"/>
              </w:rPr>
              <w:t>Assessments in R, W, M</w:t>
            </w:r>
          </w:p>
          <w:p w:rsidR="00516373" w:rsidRPr="00516373" w:rsidRDefault="00516373" w:rsidP="00516373">
            <w:pPr>
              <w:spacing w:after="0"/>
              <w:jc w:val="center"/>
              <w:rPr>
                <w:rFonts w:cs="Tahoma"/>
                <w:sz w:val="18"/>
                <w:szCs w:val="18"/>
              </w:rPr>
            </w:pPr>
            <w:r w:rsidRPr="00516373">
              <w:rPr>
                <w:rFonts w:cs="Tahoma"/>
                <w:sz w:val="18"/>
                <w:szCs w:val="18"/>
              </w:rPr>
              <w:t>Tests in R, M and GPS</w:t>
            </w:r>
          </w:p>
          <w:p w:rsidR="00423A66" w:rsidRPr="00516373" w:rsidRDefault="008701FD" w:rsidP="003323FF">
            <w:pPr>
              <w:spacing w:after="0"/>
              <w:jc w:val="center"/>
              <w:rPr>
                <w:rFonts w:cs="Tahoma"/>
                <w:sz w:val="18"/>
                <w:szCs w:val="18"/>
              </w:rPr>
            </w:pPr>
            <w:r w:rsidRPr="00516373">
              <w:rPr>
                <w:rFonts w:cs="Tahoma"/>
                <w:sz w:val="18"/>
                <w:szCs w:val="18"/>
              </w:rPr>
              <w:t>Autumn 1 assessments recorded</w:t>
            </w:r>
          </w:p>
        </w:tc>
        <w:tc>
          <w:tcPr>
            <w:tcW w:w="1526" w:type="dxa"/>
          </w:tcPr>
          <w:p w:rsidR="008701FD" w:rsidRPr="00516373" w:rsidRDefault="008701FD" w:rsidP="003323FF">
            <w:pPr>
              <w:spacing w:after="0"/>
              <w:jc w:val="center"/>
              <w:rPr>
                <w:rFonts w:cs="Tahoma"/>
                <w:sz w:val="18"/>
                <w:szCs w:val="18"/>
              </w:rPr>
            </w:pPr>
            <w:r w:rsidRPr="00516373">
              <w:rPr>
                <w:rFonts w:cs="Tahoma"/>
                <w:sz w:val="18"/>
                <w:szCs w:val="18"/>
              </w:rPr>
              <w:t>RAM and Acceleration meetings</w:t>
            </w:r>
          </w:p>
          <w:p w:rsidR="008701FD" w:rsidRPr="00516373" w:rsidRDefault="008701FD" w:rsidP="003323FF">
            <w:pPr>
              <w:spacing w:after="0"/>
              <w:jc w:val="center"/>
              <w:rPr>
                <w:rFonts w:cs="Tahoma"/>
                <w:sz w:val="18"/>
                <w:szCs w:val="18"/>
              </w:rPr>
            </w:pPr>
            <w:r w:rsidRPr="00516373">
              <w:rPr>
                <w:rFonts w:cs="Tahoma"/>
                <w:sz w:val="18"/>
                <w:szCs w:val="18"/>
              </w:rPr>
              <w:t>Moderation of R, W, M</w:t>
            </w:r>
          </w:p>
          <w:p w:rsidR="00423A66" w:rsidRPr="00516373" w:rsidRDefault="008701FD" w:rsidP="003323FF">
            <w:pPr>
              <w:spacing w:after="0"/>
              <w:jc w:val="center"/>
              <w:rPr>
                <w:rFonts w:cs="Tahoma"/>
                <w:sz w:val="18"/>
                <w:szCs w:val="18"/>
              </w:rPr>
            </w:pPr>
            <w:r w:rsidRPr="00516373">
              <w:rPr>
                <w:rFonts w:cs="Tahoma"/>
                <w:sz w:val="18"/>
                <w:szCs w:val="18"/>
              </w:rPr>
              <w:t>Autumn 2 assessments recorded</w:t>
            </w:r>
          </w:p>
        </w:tc>
        <w:tc>
          <w:tcPr>
            <w:tcW w:w="1305" w:type="dxa"/>
          </w:tcPr>
          <w:p w:rsidR="008701FD" w:rsidRPr="00516373" w:rsidRDefault="008701FD" w:rsidP="003323FF">
            <w:pPr>
              <w:spacing w:after="0"/>
              <w:jc w:val="center"/>
              <w:rPr>
                <w:rFonts w:cs="Tahoma"/>
                <w:sz w:val="18"/>
                <w:szCs w:val="18"/>
              </w:rPr>
            </w:pPr>
            <w:r w:rsidRPr="00516373">
              <w:rPr>
                <w:rFonts w:cs="Tahoma"/>
                <w:sz w:val="18"/>
                <w:szCs w:val="18"/>
              </w:rPr>
              <w:t>Moderation of R, W, M</w:t>
            </w:r>
          </w:p>
          <w:p w:rsidR="008701FD" w:rsidRPr="00516373" w:rsidRDefault="008701FD" w:rsidP="003323FF">
            <w:pPr>
              <w:spacing w:after="0"/>
              <w:jc w:val="center"/>
              <w:rPr>
                <w:rFonts w:cs="Tahoma"/>
                <w:sz w:val="18"/>
                <w:szCs w:val="18"/>
              </w:rPr>
            </w:pPr>
            <w:r w:rsidRPr="00516373">
              <w:rPr>
                <w:rFonts w:cs="Tahoma"/>
                <w:sz w:val="18"/>
                <w:szCs w:val="18"/>
              </w:rPr>
              <w:t>Tests in R, M and GPS</w:t>
            </w:r>
          </w:p>
          <w:p w:rsidR="008701FD" w:rsidRPr="00516373" w:rsidRDefault="008701FD" w:rsidP="003323FF">
            <w:pPr>
              <w:spacing w:after="0"/>
              <w:jc w:val="center"/>
              <w:rPr>
                <w:rFonts w:cs="Tahoma"/>
                <w:sz w:val="18"/>
                <w:szCs w:val="18"/>
              </w:rPr>
            </w:pPr>
            <w:r w:rsidRPr="00516373">
              <w:rPr>
                <w:rFonts w:cs="Tahoma"/>
                <w:sz w:val="18"/>
                <w:szCs w:val="18"/>
              </w:rPr>
              <w:t>Spring 1 assessments recorded</w:t>
            </w:r>
          </w:p>
          <w:p w:rsidR="00423A66" w:rsidRPr="00516373" w:rsidRDefault="00423A66" w:rsidP="003323FF">
            <w:pPr>
              <w:spacing w:after="0"/>
              <w:jc w:val="center"/>
              <w:rPr>
                <w:rFonts w:cs="Tahoma"/>
                <w:sz w:val="18"/>
                <w:szCs w:val="18"/>
              </w:rPr>
            </w:pPr>
          </w:p>
        </w:tc>
        <w:tc>
          <w:tcPr>
            <w:tcW w:w="1441" w:type="dxa"/>
          </w:tcPr>
          <w:p w:rsidR="008701FD" w:rsidRPr="00516373" w:rsidRDefault="008701FD" w:rsidP="003323FF">
            <w:pPr>
              <w:spacing w:after="0"/>
              <w:jc w:val="center"/>
              <w:rPr>
                <w:rFonts w:cs="Tahoma"/>
                <w:sz w:val="18"/>
                <w:szCs w:val="18"/>
              </w:rPr>
            </w:pPr>
            <w:r w:rsidRPr="00516373">
              <w:rPr>
                <w:rFonts w:cs="Tahoma"/>
                <w:sz w:val="18"/>
                <w:szCs w:val="18"/>
              </w:rPr>
              <w:t>RAM and Acceleration meetings</w:t>
            </w:r>
          </w:p>
          <w:p w:rsidR="00423A66" w:rsidRPr="00516373" w:rsidRDefault="008701FD" w:rsidP="003323FF">
            <w:pPr>
              <w:spacing w:after="0"/>
              <w:jc w:val="center"/>
              <w:rPr>
                <w:rFonts w:cs="Tahoma"/>
                <w:sz w:val="18"/>
                <w:szCs w:val="18"/>
              </w:rPr>
            </w:pPr>
            <w:r w:rsidRPr="00516373">
              <w:rPr>
                <w:rFonts w:cs="Tahoma"/>
                <w:sz w:val="18"/>
                <w:szCs w:val="18"/>
              </w:rPr>
              <w:t>Spring 2 assessments recorded</w:t>
            </w:r>
          </w:p>
        </w:tc>
        <w:tc>
          <w:tcPr>
            <w:tcW w:w="1306" w:type="dxa"/>
          </w:tcPr>
          <w:p w:rsidR="008701FD" w:rsidRPr="00516373" w:rsidRDefault="008701FD" w:rsidP="003323FF">
            <w:pPr>
              <w:spacing w:after="0"/>
              <w:jc w:val="center"/>
              <w:rPr>
                <w:rFonts w:cs="Tahoma"/>
                <w:sz w:val="18"/>
                <w:szCs w:val="18"/>
              </w:rPr>
            </w:pPr>
            <w:r w:rsidRPr="00516373">
              <w:rPr>
                <w:rFonts w:cs="Tahoma"/>
                <w:sz w:val="18"/>
                <w:szCs w:val="18"/>
              </w:rPr>
              <w:t>Moderation of R, W, M</w:t>
            </w:r>
          </w:p>
          <w:p w:rsidR="008701FD" w:rsidRPr="00516373" w:rsidRDefault="008701FD" w:rsidP="003323FF">
            <w:pPr>
              <w:spacing w:after="0"/>
              <w:jc w:val="center"/>
              <w:rPr>
                <w:rFonts w:cs="Tahoma"/>
                <w:sz w:val="18"/>
                <w:szCs w:val="18"/>
              </w:rPr>
            </w:pPr>
            <w:r w:rsidRPr="00516373">
              <w:rPr>
                <w:rFonts w:cs="Tahoma"/>
                <w:sz w:val="18"/>
                <w:szCs w:val="18"/>
              </w:rPr>
              <w:t>Tests in R, M and GPS</w:t>
            </w:r>
          </w:p>
          <w:p w:rsidR="00423A66" w:rsidRPr="00516373" w:rsidRDefault="008701FD" w:rsidP="003323FF">
            <w:pPr>
              <w:spacing w:after="0"/>
              <w:jc w:val="center"/>
              <w:rPr>
                <w:rFonts w:cs="Tahoma"/>
                <w:sz w:val="18"/>
                <w:szCs w:val="18"/>
              </w:rPr>
            </w:pPr>
            <w:r w:rsidRPr="00516373">
              <w:rPr>
                <w:rFonts w:cs="Tahoma"/>
                <w:sz w:val="18"/>
                <w:szCs w:val="18"/>
              </w:rPr>
              <w:t>Summer 1 assessments recorded</w:t>
            </w:r>
          </w:p>
        </w:tc>
        <w:tc>
          <w:tcPr>
            <w:tcW w:w="1441" w:type="dxa"/>
          </w:tcPr>
          <w:p w:rsidR="008701FD" w:rsidRPr="00516373" w:rsidRDefault="008701FD" w:rsidP="003323FF">
            <w:pPr>
              <w:spacing w:after="0"/>
              <w:jc w:val="center"/>
              <w:rPr>
                <w:rFonts w:cs="Tahoma"/>
                <w:sz w:val="18"/>
                <w:szCs w:val="18"/>
              </w:rPr>
            </w:pPr>
            <w:r w:rsidRPr="00516373">
              <w:rPr>
                <w:rFonts w:cs="Tahoma"/>
                <w:sz w:val="18"/>
                <w:szCs w:val="18"/>
              </w:rPr>
              <w:t>RAM and Acceleration meetings</w:t>
            </w:r>
          </w:p>
          <w:p w:rsidR="008701FD" w:rsidRPr="00516373" w:rsidRDefault="008701FD" w:rsidP="003323FF">
            <w:pPr>
              <w:spacing w:after="0"/>
              <w:jc w:val="center"/>
              <w:rPr>
                <w:rFonts w:cs="Tahoma"/>
                <w:sz w:val="18"/>
                <w:szCs w:val="18"/>
              </w:rPr>
            </w:pPr>
            <w:r w:rsidRPr="00516373">
              <w:rPr>
                <w:rFonts w:cs="Tahoma"/>
                <w:sz w:val="18"/>
                <w:szCs w:val="18"/>
              </w:rPr>
              <w:t>Summer 2 assessments submitted</w:t>
            </w:r>
          </w:p>
          <w:p w:rsidR="00423A66" w:rsidRPr="003A23EB" w:rsidRDefault="008701FD" w:rsidP="003323FF">
            <w:pPr>
              <w:spacing w:after="0"/>
              <w:jc w:val="center"/>
              <w:rPr>
                <w:rFonts w:cs="Tahoma"/>
                <w:sz w:val="18"/>
                <w:szCs w:val="18"/>
              </w:rPr>
            </w:pPr>
            <w:r w:rsidRPr="00516373">
              <w:rPr>
                <w:rFonts w:cs="Tahoma"/>
                <w:sz w:val="18"/>
                <w:szCs w:val="18"/>
              </w:rPr>
              <w:t>Final reports to parents</w:t>
            </w:r>
          </w:p>
        </w:tc>
      </w:tr>
      <w:tr w:rsidR="00423A66" w:rsidRPr="003A23EB" w:rsidTr="00A55492">
        <w:tc>
          <w:tcPr>
            <w:tcW w:w="684" w:type="dxa"/>
            <w:shd w:val="clear" w:color="auto" w:fill="B3B3B3"/>
          </w:tcPr>
          <w:p w:rsidR="00423A66" w:rsidRPr="00C8692C" w:rsidRDefault="00423A66" w:rsidP="003323FF">
            <w:pPr>
              <w:pStyle w:val="Heading2"/>
              <w:jc w:val="center"/>
              <w:rPr>
                <w:rFonts w:asciiTheme="minorHAnsi" w:hAnsiTheme="minorHAnsi"/>
              </w:rPr>
            </w:pPr>
            <w:r w:rsidRPr="00C8692C">
              <w:rPr>
                <w:rFonts w:asciiTheme="minorHAnsi" w:hAnsiTheme="minorHAnsi"/>
              </w:rPr>
              <w:t>Year 5</w:t>
            </w:r>
          </w:p>
        </w:tc>
        <w:tc>
          <w:tcPr>
            <w:tcW w:w="1539" w:type="dxa"/>
          </w:tcPr>
          <w:p w:rsidR="008701FD" w:rsidRDefault="008701FD" w:rsidP="003323FF">
            <w:pPr>
              <w:pStyle w:val="Header"/>
              <w:tabs>
                <w:tab w:val="clear" w:pos="4513"/>
                <w:tab w:val="clear" w:pos="9026"/>
              </w:tabs>
              <w:spacing w:line="276" w:lineRule="auto"/>
              <w:jc w:val="center"/>
              <w:rPr>
                <w:rFonts w:cs="Tahoma"/>
                <w:sz w:val="18"/>
                <w:szCs w:val="18"/>
              </w:rPr>
            </w:pPr>
            <w:r>
              <w:rPr>
                <w:rFonts w:cs="Tahoma"/>
                <w:sz w:val="18"/>
                <w:szCs w:val="18"/>
              </w:rPr>
              <w:t>Assessments in R, W, M</w:t>
            </w:r>
          </w:p>
          <w:p w:rsidR="00423A66" w:rsidRPr="003A23EB" w:rsidRDefault="008701FD" w:rsidP="003323FF">
            <w:pPr>
              <w:pStyle w:val="Header"/>
              <w:tabs>
                <w:tab w:val="clear" w:pos="4513"/>
                <w:tab w:val="clear" w:pos="9026"/>
              </w:tabs>
              <w:spacing w:line="276" w:lineRule="auto"/>
              <w:jc w:val="center"/>
              <w:rPr>
                <w:rFonts w:cs="Tahoma"/>
                <w:sz w:val="18"/>
                <w:szCs w:val="18"/>
              </w:rPr>
            </w:pPr>
            <w:r>
              <w:rPr>
                <w:rFonts w:cs="Tahoma"/>
                <w:sz w:val="18"/>
                <w:szCs w:val="18"/>
              </w:rPr>
              <w:t>Autumn 1 assessments recorded</w:t>
            </w:r>
          </w:p>
        </w:tc>
        <w:tc>
          <w:tcPr>
            <w:tcW w:w="1526" w:type="dxa"/>
          </w:tcPr>
          <w:p w:rsidR="008701FD" w:rsidRDefault="008701FD" w:rsidP="003323FF">
            <w:pPr>
              <w:spacing w:after="0"/>
              <w:jc w:val="center"/>
              <w:rPr>
                <w:rFonts w:cs="Tahoma"/>
                <w:sz w:val="18"/>
                <w:szCs w:val="18"/>
              </w:rPr>
            </w:pPr>
            <w:r>
              <w:rPr>
                <w:rFonts w:cs="Tahoma"/>
                <w:sz w:val="18"/>
                <w:szCs w:val="18"/>
              </w:rPr>
              <w:t>RAM and Acceleration meetings</w:t>
            </w:r>
          </w:p>
          <w:p w:rsidR="008701FD" w:rsidRDefault="008701FD" w:rsidP="003323FF">
            <w:pPr>
              <w:spacing w:after="0"/>
              <w:jc w:val="center"/>
              <w:rPr>
                <w:rFonts w:cs="Tahoma"/>
                <w:sz w:val="18"/>
                <w:szCs w:val="18"/>
              </w:rPr>
            </w:pPr>
            <w:r w:rsidRPr="003A23EB">
              <w:rPr>
                <w:rFonts w:cs="Tahoma"/>
                <w:sz w:val="18"/>
                <w:szCs w:val="18"/>
              </w:rPr>
              <w:t>Moderation of R, W, M</w:t>
            </w:r>
          </w:p>
          <w:p w:rsidR="008701FD" w:rsidRDefault="008701FD" w:rsidP="003323FF">
            <w:pPr>
              <w:spacing w:after="0"/>
              <w:jc w:val="center"/>
              <w:rPr>
                <w:rFonts w:cs="Tahoma"/>
                <w:sz w:val="18"/>
                <w:szCs w:val="18"/>
              </w:rPr>
            </w:pPr>
            <w:r>
              <w:rPr>
                <w:rFonts w:cs="Tahoma"/>
                <w:sz w:val="18"/>
                <w:szCs w:val="18"/>
              </w:rPr>
              <w:t>Tests in R, M and GPS</w:t>
            </w:r>
          </w:p>
          <w:p w:rsidR="00423A66" w:rsidRPr="003A23EB" w:rsidRDefault="008701FD" w:rsidP="003323FF">
            <w:pPr>
              <w:spacing w:after="0"/>
              <w:jc w:val="center"/>
              <w:rPr>
                <w:rFonts w:cs="Tahoma"/>
                <w:sz w:val="18"/>
                <w:szCs w:val="18"/>
              </w:rPr>
            </w:pPr>
            <w:r>
              <w:rPr>
                <w:rFonts w:cs="Tahoma"/>
                <w:sz w:val="18"/>
                <w:szCs w:val="18"/>
              </w:rPr>
              <w:t>Autumn 2 assessments recorded</w:t>
            </w:r>
          </w:p>
        </w:tc>
        <w:tc>
          <w:tcPr>
            <w:tcW w:w="1305" w:type="dxa"/>
          </w:tcPr>
          <w:p w:rsidR="008701FD" w:rsidRDefault="008701FD" w:rsidP="003323FF">
            <w:pPr>
              <w:spacing w:after="0"/>
              <w:jc w:val="center"/>
              <w:rPr>
                <w:rFonts w:cs="Tahoma"/>
                <w:sz w:val="18"/>
                <w:szCs w:val="18"/>
              </w:rPr>
            </w:pPr>
            <w:r w:rsidRPr="003A23EB">
              <w:rPr>
                <w:rFonts w:cs="Tahoma"/>
                <w:sz w:val="18"/>
                <w:szCs w:val="18"/>
              </w:rPr>
              <w:t>Moderation of R, W, M</w:t>
            </w:r>
          </w:p>
          <w:p w:rsidR="008701FD" w:rsidRDefault="008701FD" w:rsidP="003323FF">
            <w:pPr>
              <w:spacing w:after="0"/>
              <w:jc w:val="center"/>
              <w:rPr>
                <w:rFonts w:cs="Tahoma"/>
                <w:sz w:val="18"/>
                <w:szCs w:val="18"/>
              </w:rPr>
            </w:pPr>
            <w:r>
              <w:rPr>
                <w:rFonts w:cs="Tahoma"/>
                <w:sz w:val="18"/>
                <w:szCs w:val="18"/>
              </w:rPr>
              <w:t>Spring 1 assessments recorded</w:t>
            </w:r>
          </w:p>
          <w:p w:rsidR="00423A66" w:rsidRDefault="00423A66" w:rsidP="003323FF">
            <w:pPr>
              <w:spacing w:after="0"/>
              <w:jc w:val="center"/>
              <w:rPr>
                <w:rFonts w:cs="Tahoma"/>
                <w:sz w:val="18"/>
                <w:szCs w:val="18"/>
              </w:rPr>
            </w:pPr>
          </w:p>
        </w:tc>
        <w:tc>
          <w:tcPr>
            <w:tcW w:w="1441" w:type="dxa"/>
          </w:tcPr>
          <w:p w:rsidR="008701FD" w:rsidRDefault="008701FD" w:rsidP="003323FF">
            <w:pPr>
              <w:spacing w:after="0"/>
              <w:jc w:val="center"/>
              <w:rPr>
                <w:rFonts w:cs="Tahoma"/>
                <w:sz w:val="18"/>
                <w:szCs w:val="18"/>
              </w:rPr>
            </w:pPr>
            <w:r>
              <w:rPr>
                <w:rFonts w:cs="Tahoma"/>
                <w:sz w:val="18"/>
                <w:szCs w:val="18"/>
              </w:rPr>
              <w:t>RAM and Acceleration meetings</w:t>
            </w:r>
          </w:p>
          <w:p w:rsidR="008701FD" w:rsidRDefault="008701FD" w:rsidP="003323FF">
            <w:pPr>
              <w:spacing w:after="0"/>
              <w:jc w:val="center"/>
              <w:rPr>
                <w:rFonts w:cs="Tahoma"/>
                <w:sz w:val="18"/>
                <w:szCs w:val="18"/>
              </w:rPr>
            </w:pPr>
            <w:r>
              <w:rPr>
                <w:rFonts w:cs="Tahoma"/>
                <w:sz w:val="18"/>
                <w:szCs w:val="18"/>
              </w:rPr>
              <w:t>Tests in R, M and GPS</w:t>
            </w:r>
          </w:p>
          <w:p w:rsidR="00423A66" w:rsidRPr="003A23EB" w:rsidRDefault="008701FD" w:rsidP="003323FF">
            <w:pPr>
              <w:spacing w:after="0"/>
              <w:jc w:val="center"/>
              <w:rPr>
                <w:rFonts w:cs="Tahoma"/>
                <w:sz w:val="18"/>
                <w:szCs w:val="18"/>
              </w:rPr>
            </w:pPr>
            <w:r>
              <w:rPr>
                <w:rFonts w:cs="Tahoma"/>
                <w:sz w:val="18"/>
                <w:szCs w:val="18"/>
              </w:rPr>
              <w:t>Spring 2 assessments recorded</w:t>
            </w:r>
          </w:p>
        </w:tc>
        <w:tc>
          <w:tcPr>
            <w:tcW w:w="1306" w:type="dxa"/>
          </w:tcPr>
          <w:p w:rsidR="008701FD" w:rsidRDefault="008701FD" w:rsidP="003323FF">
            <w:pPr>
              <w:spacing w:after="0"/>
              <w:jc w:val="center"/>
              <w:rPr>
                <w:rFonts w:cs="Tahoma"/>
                <w:sz w:val="18"/>
                <w:szCs w:val="18"/>
              </w:rPr>
            </w:pPr>
            <w:r w:rsidRPr="003A23EB">
              <w:rPr>
                <w:rFonts w:cs="Tahoma"/>
                <w:sz w:val="18"/>
                <w:szCs w:val="18"/>
              </w:rPr>
              <w:t>Moderation of R, W, M</w:t>
            </w:r>
          </w:p>
          <w:p w:rsidR="00423A66" w:rsidRDefault="008701FD" w:rsidP="003323FF">
            <w:pPr>
              <w:spacing w:after="0"/>
              <w:jc w:val="center"/>
              <w:rPr>
                <w:rFonts w:cs="Tahoma"/>
                <w:sz w:val="18"/>
                <w:szCs w:val="18"/>
              </w:rPr>
            </w:pPr>
            <w:r>
              <w:rPr>
                <w:rFonts w:cs="Tahoma"/>
                <w:sz w:val="18"/>
                <w:szCs w:val="18"/>
              </w:rPr>
              <w:t>Summer 1 assessments recorded</w:t>
            </w:r>
          </w:p>
        </w:tc>
        <w:tc>
          <w:tcPr>
            <w:tcW w:w="1441" w:type="dxa"/>
          </w:tcPr>
          <w:p w:rsidR="008701FD" w:rsidRDefault="008701FD" w:rsidP="003323FF">
            <w:pPr>
              <w:spacing w:after="0"/>
              <w:jc w:val="center"/>
              <w:rPr>
                <w:rFonts w:cs="Tahoma"/>
                <w:sz w:val="18"/>
                <w:szCs w:val="18"/>
              </w:rPr>
            </w:pPr>
            <w:r>
              <w:rPr>
                <w:rFonts w:cs="Tahoma"/>
                <w:sz w:val="18"/>
                <w:szCs w:val="18"/>
              </w:rPr>
              <w:t>RAM and Acceleration meetings</w:t>
            </w:r>
          </w:p>
          <w:p w:rsidR="008701FD" w:rsidRDefault="008701FD" w:rsidP="003323FF">
            <w:pPr>
              <w:spacing w:after="0"/>
              <w:jc w:val="center"/>
              <w:rPr>
                <w:rFonts w:cs="Tahoma"/>
                <w:sz w:val="18"/>
                <w:szCs w:val="18"/>
              </w:rPr>
            </w:pPr>
            <w:r>
              <w:rPr>
                <w:rFonts w:cs="Tahoma"/>
                <w:sz w:val="18"/>
                <w:szCs w:val="18"/>
              </w:rPr>
              <w:t>Tests in R, M and GPS</w:t>
            </w:r>
          </w:p>
          <w:p w:rsidR="008701FD" w:rsidRPr="00972478" w:rsidRDefault="008701FD" w:rsidP="003323FF">
            <w:pPr>
              <w:spacing w:after="0"/>
              <w:jc w:val="center"/>
              <w:rPr>
                <w:rFonts w:cs="Tahoma"/>
                <w:sz w:val="18"/>
                <w:szCs w:val="18"/>
              </w:rPr>
            </w:pPr>
            <w:r>
              <w:rPr>
                <w:rFonts w:cs="Tahoma"/>
                <w:sz w:val="18"/>
                <w:szCs w:val="18"/>
              </w:rPr>
              <w:t xml:space="preserve">Summer 2 assessments </w:t>
            </w:r>
            <w:r w:rsidRPr="00972478">
              <w:rPr>
                <w:rFonts w:cs="Tahoma"/>
                <w:sz w:val="18"/>
                <w:szCs w:val="18"/>
              </w:rPr>
              <w:t>submitted</w:t>
            </w:r>
          </w:p>
          <w:p w:rsidR="00423A66" w:rsidRPr="003A23EB" w:rsidRDefault="008701FD" w:rsidP="003323FF">
            <w:pPr>
              <w:spacing w:after="0"/>
              <w:jc w:val="center"/>
              <w:rPr>
                <w:rFonts w:cs="Tahoma"/>
                <w:sz w:val="18"/>
                <w:szCs w:val="18"/>
              </w:rPr>
            </w:pPr>
            <w:r w:rsidRPr="003A23EB">
              <w:rPr>
                <w:rFonts w:cs="Tahoma"/>
                <w:sz w:val="18"/>
                <w:szCs w:val="18"/>
              </w:rPr>
              <w:t>Final reports to parents</w:t>
            </w:r>
          </w:p>
        </w:tc>
      </w:tr>
      <w:tr w:rsidR="00423A66" w:rsidRPr="003A23EB" w:rsidTr="00A55492">
        <w:tc>
          <w:tcPr>
            <w:tcW w:w="684" w:type="dxa"/>
            <w:shd w:val="clear" w:color="auto" w:fill="B3B3B3"/>
          </w:tcPr>
          <w:p w:rsidR="00423A66" w:rsidRPr="00C8692C" w:rsidRDefault="00423A66" w:rsidP="003323FF">
            <w:pPr>
              <w:pStyle w:val="Heading2"/>
              <w:jc w:val="center"/>
              <w:rPr>
                <w:rFonts w:asciiTheme="minorHAnsi" w:hAnsiTheme="minorHAnsi"/>
              </w:rPr>
            </w:pPr>
            <w:r w:rsidRPr="00C8692C">
              <w:rPr>
                <w:rFonts w:asciiTheme="minorHAnsi" w:hAnsiTheme="minorHAnsi"/>
              </w:rPr>
              <w:t>Year 6</w:t>
            </w:r>
          </w:p>
        </w:tc>
        <w:tc>
          <w:tcPr>
            <w:tcW w:w="1539" w:type="dxa"/>
          </w:tcPr>
          <w:p w:rsidR="00C63098" w:rsidRDefault="00C63098" w:rsidP="00C63098">
            <w:pPr>
              <w:pStyle w:val="Header"/>
              <w:tabs>
                <w:tab w:val="clear" w:pos="4513"/>
                <w:tab w:val="clear" w:pos="9026"/>
              </w:tabs>
              <w:spacing w:line="276" w:lineRule="auto"/>
              <w:jc w:val="center"/>
              <w:rPr>
                <w:rFonts w:cs="Tahoma"/>
                <w:sz w:val="18"/>
                <w:szCs w:val="18"/>
              </w:rPr>
            </w:pPr>
            <w:r>
              <w:rPr>
                <w:rFonts w:cs="Tahoma"/>
                <w:sz w:val="18"/>
                <w:szCs w:val="18"/>
              </w:rPr>
              <w:t>Assessments in R, W, M</w:t>
            </w:r>
          </w:p>
          <w:p w:rsidR="00423A66" w:rsidRPr="003A23EB" w:rsidRDefault="003323FF" w:rsidP="003323FF">
            <w:pPr>
              <w:pStyle w:val="Header"/>
              <w:tabs>
                <w:tab w:val="clear" w:pos="4513"/>
                <w:tab w:val="clear" w:pos="9026"/>
              </w:tabs>
              <w:spacing w:line="276" w:lineRule="auto"/>
              <w:jc w:val="center"/>
              <w:rPr>
                <w:rFonts w:cs="Tahoma"/>
                <w:sz w:val="18"/>
                <w:szCs w:val="18"/>
              </w:rPr>
            </w:pPr>
            <w:r>
              <w:rPr>
                <w:rFonts w:cs="Tahoma"/>
                <w:sz w:val="18"/>
                <w:szCs w:val="18"/>
              </w:rPr>
              <w:t>Autumn 1 assessments recorded</w:t>
            </w:r>
          </w:p>
        </w:tc>
        <w:tc>
          <w:tcPr>
            <w:tcW w:w="1526" w:type="dxa"/>
          </w:tcPr>
          <w:p w:rsidR="003323FF" w:rsidRDefault="003323FF" w:rsidP="003323FF">
            <w:pPr>
              <w:spacing w:after="0"/>
              <w:jc w:val="center"/>
              <w:rPr>
                <w:rFonts w:cs="Tahoma"/>
                <w:sz w:val="18"/>
                <w:szCs w:val="18"/>
              </w:rPr>
            </w:pPr>
            <w:r>
              <w:rPr>
                <w:rFonts w:cs="Tahoma"/>
                <w:sz w:val="18"/>
                <w:szCs w:val="18"/>
              </w:rPr>
              <w:t>RAM and Acceleration meetings</w:t>
            </w:r>
          </w:p>
          <w:p w:rsidR="008701FD" w:rsidRDefault="008701FD" w:rsidP="003323FF">
            <w:pPr>
              <w:spacing w:after="0"/>
              <w:jc w:val="center"/>
              <w:rPr>
                <w:rFonts w:cs="Tahoma"/>
                <w:sz w:val="18"/>
                <w:szCs w:val="18"/>
              </w:rPr>
            </w:pPr>
            <w:r>
              <w:rPr>
                <w:rFonts w:cs="Tahoma"/>
                <w:sz w:val="18"/>
                <w:szCs w:val="18"/>
              </w:rPr>
              <w:t>Tests in R, M and GPS</w:t>
            </w:r>
          </w:p>
          <w:p w:rsidR="003323FF" w:rsidRDefault="003323FF" w:rsidP="003323FF">
            <w:pPr>
              <w:spacing w:after="0"/>
              <w:jc w:val="center"/>
              <w:rPr>
                <w:rFonts w:cs="Tahoma"/>
                <w:sz w:val="18"/>
                <w:szCs w:val="18"/>
              </w:rPr>
            </w:pPr>
            <w:r w:rsidRPr="003A23EB">
              <w:rPr>
                <w:rFonts w:cs="Tahoma"/>
                <w:sz w:val="18"/>
                <w:szCs w:val="18"/>
              </w:rPr>
              <w:t>Moderation of R, W, M</w:t>
            </w:r>
          </w:p>
          <w:p w:rsidR="00423A66" w:rsidRPr="003A23EB" w:rsidRDefault="003323FF" w:rsidP="003323FF">
            <w:pPr>
              <w:spacing w:after="0"/>
              <w:jc w:val="center"/>
              <w:rPr>
                <w:rFonts w:cs="Tahoma"/>
                <w:sz w:val="18"/>
                <w:szCs w:val="18"/>
              </w:rPr>
            </w:pPr>
            <w:r>
              <w:rPr>
                <w:rFonts w:cs="Tahoma"/>
                <w:sz w:val="18"/>
                <w:szCs w:val="18"/>
              </w:rPr>
              <w:t>Autumn 2 assessments recorded</w:t>
            </w:r>
          </w:p>
        </w:tc>
        <w:tc>
          <w:tcPr>
            <w:tcW w:w="1305" w:type="dxa"/>
          </w:tcPr>
          <w:p w:rsidR="008701FD" w:rsidRDefault="008701FD" w:rsidP="003323FF">
            <w:pPr>
              <w:spacing w:after="0"/>
              <w:jc w:val="center"/>
              <w:rPr>
                <w:rFonts w:cs="Tahoma"/>
                <w:sz w:val="18"/>
                <w:szCs w:val="18"/>
              </w:rPr>
            </w:pPr>
            <w:r>
              <w:rPr>
                <w:rFonts w:cs="Tahoma"/>
                <w:sz w:val="18"/>
                <w:szCs w:val="18"/>
              </w:rPr>
              <w:t>Tests in R, M and GPS</w:t>
            </w:r>
          </w:p>
          <w:p w:rsidR="003323FF" w:rsidRPr="003A23EB" w:rsidRDefault="003323FF" w:rsidP="003323FF">
            <w:pPr>
              <w:spacing w:after="0"/>
              <w:jc w:val="center"/>
              <w:rPr>
                <w:rFonts w:cs="Tahoma"/>
                <w:sz w:val="18"/>
                <w:szCs w:val="18"/>
              </w:rPr>
            </w:pPr>
            <w:r w:rsidRPr="003A23EB">
              <w:rPr>
                <w:rFonts w:cs="Tahoma"/>
                <w:sz w:val="18"/>
                <w:szCs w:val="18"/>
              </w:rPr>
              <w:t>Moderation of R, W, M</w:t>
            </w:r>
          </w:p>
          <w:p w:rsidR="003323FF" w:rsidRDefault="003323FF" w:rsidP="003323FF">
            <w:pPr>
              <w:spacing w:after="0"/>
              <w:jc w:val="center"/>
              <w:rPr>
                <w:rFonts w:cs="Tahoma"/>
                <w:sz w:val="18"/>
                <w:szCs w:val="18"/>
              </w:rPr>
            </w:pPr>
            <w:r>
              <w:rPr>
                <w:rFonts w:cs="Tahoma"/>
                <w:sz w:val="18"/>
                <w:szCs w:val="18"/>
              </w:rPr>
              <w:t>Spring 1 assessments recorded</w:t>
            </w:r>
          </w:p>
          <w:p w:rsidR="00423A66" w:rsidRDefault="00423A66" w:rsidP="003323FF">
            <w:pPr>
              <w:spacing w:after="0"/>
              <w:jc w:val="center"/>
              <w:rPr>
                <w:rFonts w:cs="Tahoma"/>
                <w:sz w:val="18"/>
                <w:szCs w:val="18"/>
              </w:rPr>
            </w:pPr>
          </w:p>
        </w:tc>
        <w:tc>
          <w:tcPr>
            <w:tcW w:w="1441" w:type="dxa"/>
          </w:tcPr>
          <w:p w:rsidR="003323FF" w:rsidRDefault="003323FF" w:rsidP="003323FF">
            <w:pPr>
              <w:spacing w:after="0"/>
              <w:jc w:val="center"/>
              <w:rPr>
                <w:rFonts w:cs="Tahoma"/>
                <w:sz w:val="18"/>
                <w:szCs w:val="18"/>
              </w:rPr>
            </w:pPr>
            <w:r>
              <w:rPr>
                <w:rFonts w:cs="Tahoma"/>
                <w:sz w:val="18"/>
                <w:szCs w:val="18"/>
              </w:rPr>
              <w:t>RAM and Acceleration meetings</w:t>
            </w:r>
          </w:p>
          <w:p w:rsidR="008701FD" w:rsidRDefault="008701FD" w:rsidP="003323FF">
            <w:pPr>
              <w:spacing w:after="0"/>
              <w:jc w:val="center"/>
              <w:rPr>
                <w:rFonts w:cs="Tahoma"/>
                <w:sz w:val="18"/>
                <w:szCs w:val="18"/>
              </w:rPr>
            </w:pPr>
            <w:r>
              <w:rPr>
                <w:rFonts w:cs="Tahoma"/>
                <w:sz w:val="18"/>
                <w:szCs w:val="18"/>
              </w:rPr>
              <w:t>Tests in R, M and GPS</w:t>
            </w:r>
          </w:p>
          <w:p w:rsidR="00423A66" w:rsidRPr="003A23EB" w:rsidRDefault="003323FF" w:rsidP="003323FF">
            <w:pPr>
              <w:spacing w:after="0"/>
              <w:jc w:val="center"/>
              <w:rPr>
                <w:rFonts w:cs="Tahoma"/>
                <w:sz w:val="18"/>
                <w:szCs w:val="18"/>
              </w:rPr>
            </w:pPr>
            <w:r>
              <w:rPr>
                <w:rFonts w:cs="Tahoma"/>
                <w:sz w:val="18"/>
                <w:szCs w:val="18"/>
              </w:rPr>
              <w:t>Spring 2 assessments recorded</w:t>
            </w:r>
          </w:p>
        </w:tc>
        <w:tc>
          <w:tcPr>
            <w:tcW w:w="1306" w:type="dxa"/>
          </w:tcPr>
          <w:p w:rsidR="008701FD" w:rsidRPr="003A23EB" w:rsidRDefault="008701FD" w:rsidP="003323FF">
            <w:pPr>
              <w:spacing w:after="0"/>
              <w:jc w:val="center"/>
              <w:rPr>
                <w:rFonts w:cs="Tahoma"/>
                <w:sz w:val="18"/>
                <w:szCs w:val="18"/>
              </w:rPr>
            </w:pPr>
            <w:r>
              <w:rPr>
                <w:rFonts w:cs="Tahoma"/>
                <w:sz w:val="18"/>
                <w:szCs w:val="18"/>
              </w:rPr>
              <w:t>KS2 Tests</w:t>
            </w:r>
          </w:p>
          <w:p w:rsidR="008701FD" w:rsidRDefault="008701FD" w:rsidP="003323FF">
            <w:pPr>
              <w:spacing w:after="0"/>
              <w:jc w:val="center"/>
              <w:rPr>
                <w:rFonts w:cs="Tahoma"/>
                <w:sz w:val="18"/>
                <w:szCs w:val="18"/>
              </w:rPr>
            </w:pPr>
            <w:r>
              <w:rPr>
                <w:rFonts w:cs="Tahoma"/>
                <w:sz w:val="18"/>
                <w:szCs w:val="18"/>
              </w:rPr>
              <w:t>Summer 1 assessments recorded</w:t>
            </w:r>
          </w:p>
          <w:p w:rsidR="00423A66" w:rsidRDefault="00423A66" w:rsidP="003323FF">
            <w:pPr>
              <w:spacing w:after="0"/>
              <w:jc w:val="center"/>
              <w:rPr>
                <w:rFonts w:cs="Tahoma"/>
                <w:sz w:val="18"/>
                <w:szCs w:val="18"/>
              </w:rPr>
            </w:pPr>
          </w:p>
        </w:tc>
        <w:tc>
          <w:tcPr>
            <w:tcW w:w="1441" w:type="dxa"/>
          </w:tcPr>
          <w:p w:rsidR="003323FF" w:rsidRDefault="003323FF" w:rsidP="003323FF">
            <w:pPr>
              <w:spacing w:after="0"/>
              <w:jc w:val="center"/>
              <w:rPr>
                <w:rFonts w:cs="Tahoma"/>
                <w:sz w:val="18"/>
                <w:szCs w:val="18"/>
              </w:rPr>
            </w:pPr>
            <w:r>
              <w:rPr>
                <w:rFonts w:cs="Tahoma"/>
                <w:sz w:val="18"/>
                <w:szCs w:val="18"/>
              </w:rPr>
              <w:t>RAM and Acceleration meetings</w:t>
            </w:r>
          </w:p>
          <w:p w:rsidR="003323FF" w:rsidRPr="003A23EB" w:rsidRDefault="003323FF" w:rsidP="003323FF">
            <w:pPr>
              <w:spacing w:after="0"/>
              <w:jc w:val="center"/>
              <w:rPr>
                <w:rFonts w:cs="Tahoma"/>
                <w:sz w:val="18"/>
                <w:szCs w:val="18"/>
              </w:rPr>
            </w:pPr>
            <w:r w:rsidRPr="003A23EB">
              <w:rPr>
                <w:rFonts w:cs="Tahoma"/>
                <w:sz w:val="18"/>
                <w:szCs w:val="18"/>
              </w:rPr>
              <w:t>Moderation of R, W, M</w:t>
            </w:r>
          </w:p>
          <w:p w:rsidR="003323FF" w:rsidRPr="00972478" w:rsidRDefault="003323FF" w:rsidP="003323FF">
            <w:pPr>
              <w:spacing w:after="0"/>
              <w:jc w:val="center"/>
              <w:rPr>
                <w:rFonts w:cs="Tahoma"/>
                <w:sz w:val="18"/>
                <w:szCs w:val="18"/>
              </w:rPr>
            </w:pPr>
            <w:r>
              <w:rPr>
                <w:rFonts w:cs="Tahoma"/>
                <w:sz w:val="18"/>
                <w:szCs w:val="18"/>
              </w:rPr>
              <w:t xml:space="preserve">KS2 Teacher assessments </w:t>
            </w:r>
            <w:r w:rsidRPr="00972478">
              <w:rPr>
                <w:rFonts w:cs="Tahoma"/>
                <w:sz w:val="18"/>
                <w:szCs w:val="18"/>
              </w:rPr>
              <w:t>submitted</w:t>
            </w:r>
            <w:r>
              <w:rPr>
                <w:rFonts w:cs="Tahoma"/>
                <w:sz w:val="18"/>
                <w:szCs w:val="18"/>
              </w:rPr>
              <w:t xml:space="preserve"> to DfE</w:t>
            </w:r>
          </w:p>
          <w:p w:rsidR="00423A66" w:rsidRPr="003A23EB" w:rsidRDefault="003323FF" w:rsidP="003323FF">
            <w:pPr>
              <w:spacing w:after="0"/>
              <w:jc w:val="center"/>
              <w:rPr>
                <w:rFonts w:cs="Tahoma"/>
                <w:sz w:val="18"/>
                <w:szCs w:val="18"/>
              </w:rPr>
            </w:pPr>
            <w:r w:rsidRPr="003A23EB">
              <w:rPr>
                <w:rFonts w:cs="Tahoma"/>
                <w:sz w:val="18"/>
                <w:szCs w:val="18"/>
              </w:rPr>
              <w:t>Final reports to parents</w:t>
            </w:r>
          </w:p>
        </w:tc>
      </w:tr>
    </w:tbl>
    <w:p w:rsidR="001924A9" w:rsidRDefault="001924A9" w:rsidP="00A01595">
      <w:pPr>
        <w:pStyle w:val="Heading1"/>
        <w:spacing w:after="0"/>
        <w:rPr>
          <w:rFonts w:ascii="Calibri" w:hAnsi="Calibri"/>
          <w:sz w:val="24"/>
          <w:szCs w:val="24"/>
          <w:u w:val="single"/>
        </w:rPr>
      </w:pPr>
    </w:p>
    <w:p w:rsidR="00A26838" w:rsidRPr="003A23EB" w:rsidRDefault="00A26838" w:rsidP="00423145">
      <w:pPr>
        <w:spacing w:after="0"/>
        <w:ind w:left="227"/>
        <w:jc w:val="both"/>
        <w:rPr>
          <w:rFonts w:cs="Tahoma"/>
          <w:sz w:val="24"/>
          <w:szCs w:val="24"/>
        </w:rPr>
      </w:pPr>
    </w:p>
    <w:p w:rsidR="009960B0" w:rsidRDefault="009960B0" w:rsidP="009960B0">
      <w:pPr>
        <w:pStyle w:val="ListParagraph"/>
        <w:ind w:left="0"/>
        <w:jc w:val="both"/>
        <w:rPr>
          <w:rFonts w:cs="Tahoma"/>
          <w:b/>
          <w:bCs/>
          <w:sz w:val="24"/>
          <w:szCs w:val="24"/>
          <w:u w:val="single"/>
        </w:rPr>
      </w:pPr>
      <w:r w:rsidRPr="003A23EB">
        <w:rPr>
          <w:rFonts w:cs="Tahoma"/>
          <w:b/>
          <w:bCs/>
          <w:sz w:val="24"/>
          <w:szCs w:val="24"/>
          <w:u w:val="single"/>
        </w:rPr>
        <w:t>1</w:t>
      </w:r>
      <w:r w:rsidR="00807FB8">
        <w:rPr>
          <w:rFonts w:cs="Tahoma"/>
          <w:b/>
          <w:bCs/>
          <w:sz w:val="24"/>
          <w:szCs w:val="24"/>
          <w:u w:val="single"/>
        </w:rPr>
        <w:t>3</w:t>
      </w:r>
      <w:r w:rsidRPr="003A23EB">
        <w:rPr>
          <w:rFonts w:cs="Tahoma"/>
          <w:b/>
          <w:bCs/>
          <w:sz w:val="24"/>
          <w:szCs w:val="24"/>
          <w:u w:val="single"/>
        </w:rPr>
        <w:t xml:space="preserve">. </w:t>
      </w:r>
      <w:r w:rsidR="003323FF">
        <w:rPr>
          <w:rFonts w:cs="Tahoma"/>
          <w:b/>
          <w:bCs/>
          <w:sz w:val="24"/>
          <w:szCs w:val="24"/>
          <w:u w:val="single"/>
        </w:rPr>
        <w:t>Raising Achievement meetings (RAM) and Acceleration meetings</w:t>
      </w:r>
    </w:p>
    <w:p w:rsidR="00621C5E" w:rsidRPr="003C3CFD" w:rsidRDefault="00621C5E" w:rsidP="009960B0">
      <w:pPr>
        <w:pStyle w:val="ListParagraph"/>
        <w:ind w:left="0"/>
        <w:jc w:val="both"/>
        <w:rPr>
          <w:rFonts w:cs="Tahoma"/>
          <w:b/>
          <w:bCs/>
          <w:sz w:val="16"/>
          <w:szCs w:val="16"/>
          <w:u w:val="single"/>
        </w:rPr>
      </w:pPr>
    </w:p>
    <w:p w:rsidR="00BD11D1" w:rsidRDefault="00BD11D1" w:rsidP="00027D5A">
      <w:pPr>
        <w:pStyle w:val="ListParagraph"/>
        <w:ind w:left="0"/>
        <w:jc w:val="both"/>
        <w:rPr>
          <w:rFonts w:cs="Tahoma"/>
          <w:sz w:val="24"/>
          <w:szCs w:val="24"/>
        </w:rPr>
      </w:pPr>
      <w:r w:rsidRPr="00BD11D1">
        <w:rPr>
          <w:rFonts w:cs="Tahoma"/>
          <w:sz w:val="24"/>
          <w:szCs w:val="24"/>
        </w:rPr>
        <w:t xml:space="preserve">RAM meetings will take place each term, involving the HT, Assessment </w:t>
      </w:r>
      <w:r w:rsidR="005C5099">
        <w:rPr>
          <w:rFonts w:cs="Tahoma"/>
          <w:sz w:val="24"/>
          <w:szCs w:val="24"/>
        </w:rPr>
        <w:t>Leader</w:t>
      </w:r>
      <w:r w:rsidRPr="00BD11D1">
        <w:rPr>
          <w:rFonts w:cs="Tahoma"/>
          <w:sz w:val="24"/>
          <w:szCs w:val="24"/>
        </w:rPr>
        <w:t xml:space="preserve"> and all the class teachers from a year group. Teachers will consider the achievement of their class and record this prior to the meetings.  The initial meeting in Autumn 2 will focus on identifying those children on track / not on track to reach age expectations at the end of the year/phase/key stage. Using this information, target groups will be created and actions put in place. Subsequent meetings will be used to review and update any actions.</w:t>
      </w:r>
    </w:p>
    <w:p w:rsidR="00BD11D1" w:rsidRDefault="00BD11D1" w:rsidP="00027D5A">
      <w:pPr>
        <w:pStyle w:val="ListParagraph"/>
        <w:ind w:left="0"/>
        <w:jc w:val="both"/>
        <w:rPr>
          <w:rFonts w:cs="Tahoma"/>
          <w:sz w:val="24"/>
          <w:szCs w:val="24"/>
        </w:rPr>
      </w:pPr>
    </w:p>
    <w:p w:rsidR="00BD11D1" w:rsidRPr="00BD11D1" w:rsidRDefault="00BD11D1" w:rsidP="00027D5A">
      <w:pPr>
        <w:pStyle w:val="ListParagraph"/>
        <w:ind w:left="0"/>
        <w:jc w:val="both"/>
        <w:rPr>
          <w:rFonts w:cs="Tahoma"/>
          <w:sz w:val="24"/>
          <w:szCs w:val="24"/>
        </w:rPr>
      </w:pPr>
      <w:r>
        <w:rPr>
          <w:rFonts w:cs="Tahoma"/>
          <w:sz w:val="24"/>
          <w:szCs w:val="24"/>
        </w:rPr>
        <w:t xml:space="preserve">Acceleration meetings, involving the SENDco and Pupil premium </w:t>
      </w:r>
      <w:r w:rsidR="0065261D">
        <w:rPr>
          <w:rFonts w:cs="Tahoma"/>
          <w:sz w:val="24"/>
          <w:szCs w:val="24"/>
        </w:rPr>
        <w:t>co-ordinator</w:t>
      </w:r>
      <w:r>
        <w:rPr>
          <w:rFonts w:cs="Tahoma"/>
          <w:sz w:val="24"/>
          <w:szCs w:val="24"/>
        </w:rPr>
        <w:t>, will focus on those groups of children, and how interventions can close the achievement gap.</w:t>
      </w:r>
    </w:p>
    <w:p w:rsidR="009960B0" w:rsidRPr="003A23EB" w:rsidRDefault="00807FB8" w:rsidP="009960B0">
      <w:pPr>
        <w:pStyle w:val="Heading6"/>
        <w:rPr>
          <w:rFonts w:cs="Tahoma"/>
        </w:rPr>
      </w:pPr>
      <w:r>
        <w:rPr>
          <w:rFonts w:cs="Tahoma"/>
        </w:rPr>
        <w:lastRenderedPageBreak/>
        <w:t>14</w:t>
      </w:r>
      <w:r w:rsidR="009960B0" w:rsidRPr="003A23EB">
        <w:rPr>
          <w:rFonts w:cs="Tahoma"/>
        </w:rPr>
        <w:t>. Transition between year groups</w:t>
      </w:r>
    </w:p>
    <w:p w:rsidR="003F22E5" w:rsidRDefault="00B77FCB" w:rsidP="00167329">
      <w:pPr>
        <w:rPr>
          <w:rFonts w:cs="Tahoma"/>
          <w:sz w:val="24"/>
          <w:szCs w:val="24"/>
        </w:rPr>
      </w:pPr>
      <w:r>
        <w:rPr>
          <w:rFonts w:cs="Tahoma"/>
          <w:sz w:val="24"/>
          <w:szCs w:val="24"/>
        </w:rPr>
        <w:t xml:space="preserve">A key element of the new curriculum and assessment is that teaching should focus closely on children’s next steps, as </w:t>
      </w:r>
      <w:r w:rsidR="006C3C8F">
        <w:rPr>
          <w:rFonts w:cs="Tahoma"/>
          <w:sz w:val="24"/>
          <w:szCs w:val="24"/>
        </w:rPr>
        <w:t>identified by assessing understanding</w:t>
      </w:r>
      <w:r>
        <w:rPr>
          <w:rFonts w:cs="Tahoma"/>
          <w:sz w:val="24"/>
          <w:szCs w:val="24"/>
        </w:rPr>
        <w:t xml:space="preserve"> against year group objectives. It is therefore essential that assessment information handed from one teacher to another be clear, precise and robust, in order to inform subsequent planning and teaching.</w:t>
      </w:r>
      <w:r w:rsidR="00167329">
        <w:rPr>
          <w:rFonts w:cs="Tahoma"/>
          <w:sz w:val="24"/>
          <w:szCs w:val="24"/>
        </w:rPr>
        <w:t xml:space="preserve"> Teaching each year should take account of what has been understood the previous year, in order that learning can be moved on from accurate starting points, rather than revisiting </w:t>
      </w:r>
      <w:r w:rsidR="00167329" w:rsidRPr="002E3681">
        <w:rPr>
          <w:rFonts w:cs="Tahoma"/>
          <w:sz w:val="24"/>
          <w:szCs w:val="24"/>
        </w:rPr>
        <w:t>concepts</w:t>
      </w:r>
      <w:r w:rsidR="00027D5A" w:rsidRPr="002E3681">
        <w:rPr>
          <w:rFonts w:cs="Tahoma"/>
          <w:sz w:val="24"/>
          <w:szCs w:val="24"/>
        </w:rPr>
        <w:t>/objectives</w:t>
      </w:r>
      <w:r w:rsidR="00167329" w:rsidRPr="002E3681">
        <w:rPr>
          <w:rFonts w:cs="Tahoma"/>
          <w:sz w:val="24"/>
          <w:szCs w:val="24"/>
        </w:rPr>
        <w:t xml:space="preserve"> that have already been </w:t>
      </w:r>
      <w:r w:rsidR="00027D5A" w:rsidRPr="002E3681">
        <w:rPr>
          <w:rFonts w:cs="Tahoma"/>
          <w:sz w:val="24"/>
          <w:szCs w:val="24"/>
        </w:rPr>
        <w:t>m</w:t>
      </w:r>
      <w:r w:rsidR="005C5099">
        <w:rPr>
          <w:rFonts w:cs="Tahoma"/>
          <w:sz w:val="24"/>
          <w:szCs w:val="24"/>
        </w:rPr>
        <w:t>astered</w:t>
      </w:r>
      <w:r w:rsidR="00167329" w:rsidRPr="002E3681">
        <w:rPr>
          <w:rFonts w:cs="Tahoma"/>
          <w:sz w:val="24"/>
          <w:szCs w:val="24"/>
        </w:rPr>
        <w:t>.</w:t>
      </w:r>
      <w:r w:rsidRPr="002E3681">
        <w:rPr>
          <w:rFonts w:cs="Tahoma"/>
          <w:sz w:val="24"/>
          <w:szCs w:val="24"/>
        </w:rPr>
        <w:t xml:space="preserve"> </w:t>
      </w:r>
      <w:r w:rsidR="00167329" w:rsidRPr="002E3681">
        <w:rPr>
          <w:rFonts w:cs="Tahoma"/>
          <w:sz w:val="24"/>
          <w:szCs w:val="24"/>
        </w:rPr>
        <w:t>Assessment grids in the core subjects for</w:t>
      </w:r>
      <w:r w:rsidR="00167329">
        <w:rPr>
          <w:rFonts w:cs="Tahoma"/>
          <w:sz w:val="24"/>
          <w:szCs w:val="24"/>
        </w:rPr>
        <w:t xml:space="preserve"> each child should be ‘handed up‘</w:t>
      </w:r>
      <w:r w:rsidR="00C773BC">
        <w:rPr>
          <w:rFonts w:cs="Tahoma"/>
          <w:sz w:val="24"/>
          <w:szCs w:val="24"/>
        </w:rPr>
        <w:t xml:space="preserve"> </w:t>
      </w:r>
      <w:r w:rsidR="00167329">
        <w:rPr>
          <w:rFonts w:cs="Tahoma"/>
          <w:sz w:val="24"/>
          <w:szCs w:val="24"/>
        </w:rPr>
        <w:t xml:space="preserve">as part of handover meetings. </w:t>
      </w:r>
      <w:r w:rsidR="00BD11D1">
        <w:rPr>
          <w:rFonts w:cs="Tahoma"/>
          <w:sz w:val="24"/>
          <w:szCs w:val="24"/>
        </w:rPr>
        <w:t>During the start of the following year, essential gaps in learning will be addressed with targeted groups of children.</w:t>
      </w:r>
    </w:p>
    <w:p w:rsidR="00807FB8" w:rsidRPr="00812AA4" w:rsidRDefault="00807FB8" w:rsidP="00167329">
      <w:pPr>
        <w:rPr>
          <w:rFonts w:cs="Tahoma"/>
          <w:b/>
          <w:sz w:val="24"/>
          <w:szCs w:val="24"/>
          <w:u w:val="single"/>
        </w:rPr>
      </w:pPr>
      <w:r w:rsidRPr="00812AA4">
        <w:rPr>
          <w:rFonts w:cs="Tahoma"/>
          <w:b/>
          <w:sz w:val="24"/>
          <w:szCs w:val="24"/>
          <w:u w:val="single"/>
        </w:rPr>
        <w:t>15. Testing</w:t>
      </w:r>
      <w:r w:rsidR="001879E3" w:rsidRPr="00812AA4">
        <w:rPr>
          <w:rFonts w:cs="Tahoma"/>
          <w:b/>
          <w:sz w:val="24"/>
          <w:szCs w:val="24"/>
          <w:u w:val="single"/>
        </w:rPr>
        <w:t xml:space="preserve"> </w:t>
      </w:r>
    </w:p>
    <w:p w:rsidR="00A26838" w:rsidRDefault="00807FB8" w:rsidP="00167329">
      <w:pPr>
        <w:rPr>
          <w:rFonts w:cs="Tahoma"/>
          <w:sz w:val="24"/>
          <w:szCs w:val="24"/>
        </w:rPr>
      </w:pPr>
      <w:r w:rsidRPr="00812AA4">
        <w:rPr>
          <w:rFonts w:cs="Tahoma"/>
          <w:sz w:val="24"/>
          <w:szCs w:val="24"/>
        </w:rPr>
        <w:t xml:space="preserve">End of KS2 tests will continue to take place in </w:t>
      </w:r>
      <w:r w:rsidR="002E3681" w:rsidRPr="00812AA4">
        <w:rPr>
          <w:rFonts w:cs="Tahoma"/>
          <w:sz w:val="24"/>
          <w:szCs w:val="24"/>
        </w:rPr>
        <w:t xml:space="preserve">the </w:t>
      </w:r>
      <w:r w:rsidRPr="00812AA4">
        <w:rPr>
          <w:rFonts w:cs="Tahoma"/>
          <w:sz w:val="24"/>
          <w:szCs w:val="24"/>
        </w:rPr>
        <w:t xml:space="preserve">summer </w:t>
      </w:r>
      <w:r w:rsidR="002E3681" w:rsidRPr="00812AA4">
        <w:rPr>
          <w:rFonts w:cs="Tahoma"/>
          <w:sz w:val="24"/>
          <w:szCs w:val="24"/>
        </w:rPr>
        <w:t>term</w:t>
      </w:r>
      <w:r w:rsidR="00A26838">
        <w:rPr>
          <w:rFonts w:cs="Tahoma"/>
          <w:sz w:val="24"/>
          <w:szCs w:val="24"/>
        </w:rPr>
        <w:t xml:space="preserve"> of year 6</w:t>
      </w:r>
      <w:r w:rsidRPr="00812AA4">
        <w:rPr>
          <w:rFonts w:cs="Tahoma"/>
          <w:sz w:val="24"/>
          <w:szCs w:val="24"/>
        </w:rPr>
        <w:t>. Whilst the new system of assessment will be mainly focussed on building a picture of a child in relation to age expectations, using a wid</w:t>
      </w:r>
      <w:r w:rsidR="00AE1A19">
        <w:rPr>
          <w:rFonts w:cs="Tahoma"/>
          <w:sz w:val="24"/>
          <w:szCs w:val="24"/>
        </w:rPr>
        <w:t>e range of evidence, tests will</w:t>
      </w:r>
      <w:r w:rsidRPr="00812AA4">
        <w:rPr>
          <w:rFonts w:cs="Tahoma"/>
          <w:sz w:val="24"/>
          <w:szCs w:val="24"/>
        </w:rPr>
        <w:t xml:space="preserve"> be used in order to assist children in building readiness fo</w:t>
      </w:r>
      <w:r w:rsidR="002E3681" w:rsidRPr="00812AA4">
        <w:rPr>
          <w:rFonts w:cs="Tahoma"/>
          <w:sz w:val="24"/>
          <w:szCs w:val="24"/>
        </w:rPr>
        <w:t xml:space="preserve">r </w:t>
      </w:r>
      <w:r w:rsidR="005C5099">
        <w:rPr>
          <w:rFonts w:cs="Tahoma"/>
          <w:sz w:val="24"/>
          <w:szCs w:val="24"/>
        </w:rPr>
        <w:t>the</w:t>
      </w:r>
      <w:r w:rsidR="002E3681" w:rsidRPr="00812AA4">
        <w:rPr>
          <w:rFonts w:cs="Tahoma"/>
          <w:sz w:val="24"/>
          <w:szCs w:val="24"/>
        </w:rPr>
        <w:t xml:space="preserve"> end of key stage tests. </w:t>
      </w:r>
    </w:p>
    <w:p w:rsidR="00A26838" w:rsidRDefault="00A26838" w:rsidP="00167329">
      <w:pPr>
        <w:rPr>
          <w:rFonts w:cs="Tahoma"/>
          <w:sz w:val="24"/>
          <w:szCs w:val="24"/>
        </w:rPr>
      </w:pPr>
      <w:r>
        <w:rPr>
          <w:rFonts w:cs="Tahoma"/>
          <w:sz w:val="24"/>
          <w:szCs w:val="24"/>
        </w:rPr>
        <w:t>Children in each year group will complete NFER age appropriate tests</w:t>
      </w:r>
      <w:r w:rsidR="00AE1A19">
        <w:rPr>
          <w:rFonts w:cs="Tahoma"/>
          <w:sz w:val="24"/>
          <w:szCs w:val="24"/>
        </w:rPr>
        <w:t xml:space="preserve"> in reading, maths and GPS</w:t>
      </w:r>
      <w:r>
        <w:rPr>
          <w:rFonts w:cs="Tahoma"/>
          <w:sz w:val="24"/>
          <w:szCs w:val="24"/>
        </w:rPr>
        <w:t xml:space="preserve">. The amount of testing will increase as children progress </w:t>
      </w:r>
      <w:r w:rsidR="00AE1A19">
        <w:rPr>
          <w:rFonts w:cs="Tahoma"/>
          <w:sz w:val="24"/>
          <w:szCs w:val="24"/>
        </w:rPr>
        <w:t>through the school (as identified in school</w:t>
      </w:r>
      <w:r>
        <w:rPr>
          <w:rFonts w:cs="Tahoma"/>
          <w:sz w:val="24"/>
          <w:szCs w:val="24"/>
        </w:rPr>
        <w:t xml:space="preserve"> assessment calendar)</w:t>
      </w:r>
      <w:r w:rsidR="00AE1A19">
        <w:rPr>
          <w:rFonts w:cs="Tahoma"/>
          <w:sz w:val="24"/>
          <w:szCs w:val="24"/>
        </w:rPr>
        <w:t>:</w:t>
      </w:r>
    </w:p>
    <w:p w:rsidR="00AE1A19" w:rsidRPr="00AE1A19" w:rsidRDefault="00AE1A19" w:rsidP="00AE1A19">
      <w:pPr>
        <w:pStyle w:val="ListParagraph"/>
        <w:numPr>
          <w:ilvl w:val="0"/>
          <w:numId w:val="27"/>
        </w:numPr>
        <w:rPr>
          <w:rFonts w:cs="Tahoma"/>
          <w:sz w:val="24"/>
          <w:szCs w:val="24"/>
        </w:rPr>
      </w:pPr>
      <w:r w:rsidRPr="00AE1A19">
        <w:rPr>
          <w:rFonts w:cs="Tahoma"/>
          <w:sz w:val="24"/>
          <w:szCs w:val="24"/>
        </w:rPr>
        <w:t>Year 3 – baseline tests</w:t>
      </w:r>
      <w:r>
        <w:rPr>
          <w:rFonts w:cs="Tahoma"/>
          <w:sz w:val="24"/>
          <w:szCs w:val="24"/>
        </w:rPr>
        <w:t xml:space="preserve"> in week 3 of Autumn 1</w:t>
      </w:r>
      <w:r w:rsidRPr="00AE1A19">
        <w:rPr>
          <w:rFonts w:cs="Tahoma"/>
          <w:sz w:val="24"/>
          <w:szCs w:val="24"/>
        </w:rPr>
        <w:t xml:space="preserve"> and end of year tests in Summer 1</w:t>
      </w:r>
    </w:p>
    <w:p w:rsidR="00AE1A19" w:rsidRPr="00516373" w:rsidRDefault="00516373" w:rsidP="00AE1A19">
      <w:pPr>
        <w:pStyle w:val="ListParagraph"/>
        <w:numPr>
          <w:ilvl w:val="0"/>
          <w:numId w:val="27"/>
        </w:numPr>
        <w:rPr>
          <w:rFonts w:cs="Tahoma"/>
          <w:sz w:val="24"/>
          <w:szCs w:val="24"/>
        </w:rPr>
      </w:pPr>
      <w:r w:rsidRPr="00516373">
        <w:rPr>
          <w:rFonts w:cs="Tahoma"/>
          <w:sz w:val="24"/>
          <w:szCs w:val="24"/>
        </w:rPr>
        <w:t>Year 4 – mid-term</w:t>
      </w:r>
      <w:r w:rsidR="00AE1A19" w:rsidRPr="00516373">
        <w:rPr>
          <w:rFonts w:cs="Tahoma"/>
          <w:sz w:val="24"/>
          <w:szCs w:val="24"/>
        </w:rPr>
        <w:t xml:space="preserve"> tests in </w:t>
      </w:r>
      <w:r w:rsidRPr="00516373">
        <w:rPr>
          <w:rFonts w:cs="Tahoma"/>
          <w:sz w:val="24"/>
          <w:szCs w:val="24"/>
        </w:rPr>
        <w:t xml:space="preserve">Autumn 1, </w:t>
      </w:r>
      <w:r w:rsidR="00AE1A19" w:rsidRPr="00516373">
        <w:rPr>
          <w:rFonts w:cs="Tahoma"/>
          <w:sz w:val="24"/>
          <w:szCs w:val="24"/>
        </w:rPr>
        <w:t>Spring 1 and end of year tests in Summer 1</w:t>
      </w:r>
    </w:p>
    <w:p w:rsidR="00AE1A19" w:rsidRPr="00AE1A19" w:rsidRDefault="00AE1A19" w:rsidP="00AE1A19">
      <w:pPr>
        <w:pStyle w:val="ListParagraph"/>
        <w:numPr>
          <w:ilvl w:val="0"/>
          <w:numId w:val="27"/>
        </w:numPr>
        <w:rPr>
          <w:rFonts w:cs="Tahoma"/>
          <w:sz w:val="24"/>
          <w:szCs w:val="24"/>
        </w:rPr>
      </w:pPr>
      <w:r w:rsidRPr="00AE1A19">
        <w:rPr>
          <w:rFonts w:cs="Tahoma"/>
          <w:sz w:val="24"/>
          <w:szCs w:val="24"/>
        </w:rPr>
        <w:t>Year 5 – end of term tests in Autumn 2 and spring 2; end of year test in summer 2</w:t>
      </w:r>
    </w:p>
    <w:p w:rsidR="00AE1A19" w:rsidRPr="00AE1A19" w:rsidRDefault="00AE1A19" w:rsidP="00AE1A19">
      <w:pPr>
        <w:pStyle w:val="ListParagraph"/>
        <w:numPr>
          <w:ilvl w:val="0"/>
          <w:numId w:val="27"/>
        </w:numPr>
        <w:rPr>
          <w:rFonts w:cs="Tahoma"/>
          <w:sz w:val="24"/>
          <w:szCs w:val="24"/>
        </w:rPr>
      </w:pPr>
      <w:r w:rsidRPr="00AE1A19">
        <w:rPr>
          <w:rFonts w:cs="Tahoma"/>
          <w:sz w:val="24"/>
          <w:szCs w:val="24"/>
        </w:rPr>
        <w:t>Year 6 – ongoing tests in preparation for end of Key Stage tests</w:t>
      </w:r>
    </w:p>
    <w:p w:rsidR="00777325" w:rsidRDefault="00A26838" w:rsidP="00A26838">
      <w:pPr>
        <w:spacing w:after="0"/>
        <w:jc w:val="both"/>
        <w:rPr>
          <w:rFonts w:cs="Tahoma"/>
          <w:sz w:val="24"/>
          <w:szCs w:val="24"/>
        </w:rPr>
      </w:pPr>
      <w:bookmarkStart w:id="0" w:name="_GoBack"/>
      <w:bookmarkEnd w:id="0"/>
      <w:r>
        <w:rPr>
          <w:rFonts w:cs="Tahoma"/>
          <w:sz w:val="24"/>
          <w:szCs w:val="24"/>
        </w:rPr>
        <w:t xml:space="preserve">Tests will happen over the course of a week - timetabled in advance. Additional adult support will be given to the year 6 children </w:t>
      </w:r>
      <w:r w:rsidR="005C5099">
        <w:rPr>
          <w:rFonts w:cs="Tahoma"/>
          <w:sz w:val="24"/>
          <w:szCs w:val="24"/>
        </w:rPr>
        <w:t>to prepare</w:t>
      </w:r>
      <w:r w:rsidR="00AE1A19">
        <w:rPr>
          <w:rFonts w:cs="Tahoma"/>
          <w:sz w:val="24"/>
          <w:szCs w:val="24"/>
        </w:rPr>
        <w:t xml:space="preserve"> them</w:t>
      </w:r>
      <w:r>
        <w:rPr>
          <w:rFonts w:cs="Tahoma"/>
          <w:sz w:val="24"/>
          <w:szCs w:val="24"/>
        </w:rPr>
        <w:t xml:space="preserve"> for the end of KS2 tests. Tests in other year groups will be done within cla</w:t>
      </w:r>
      <w:r w:rsidR="00777325">
        <w:rPr>
          <w:rFonts w:cs="Tahoma"/>
          <w:sz w:val="24"/>
          <w:szCs w:val="24"/>
        </w:rPr>
        <w:t>ss</w:t>
      </w:r>
      <w:r w:rsidR="005C5099">
        <w:rPr>
          <w:rFonts w:cs="Tahoma"/>
          <w:sz w:val="24"/>
          <w:szCs w:val="24"/>
        </w:rPr>
        <w:t>es</w:t>
      </w:r>
      <w:r w:rsidR="00777325">
        <w:rPr>
          <w:rFonts w:cs="Tahoma"/>
          <w:sz w:val="24"/>
          <w:szCs w:val="24"/>
        </w:rPr>
        <w:t xml:space="preserve"> using only the year group teachers and TAs. </w:t>
      </w:r>
    </w:p>
    <w:p w:rsidR="00A26838" w:rsidRDefault="00A26838" w:rsidP="00A26838">
      <w:pPr>
        <w:spacing w:after="0"/>
        <w:jc w:val="both"/>
        <w:rPr>
          <w:rFonts w:cs="Tahoma"/>
          <w:sz w:val="24"/>
          <w:szCs w:val="24"/>
        </w:rPr>
      </w:pPr>
      <w:r>
        <w:rPr>
          <w:rFonts w:cs="Tahoma"/>
          <w:sz w:val="24"/>
          <w:szCs w:val="24"/>
        </w:rPr>
        <w:t xml:space="preserve">During the following </w:t>
      </w:r>
      <w:r w:rsidR="005C5099">
        <w:rPr>
          <w:rFonts w:cs="Tahoma"/>
          <w:sz w:val="24"/>
          <w:szCs w:val="24"/>
        </w:rPr>
        <w:t>week</w:t>
      </w:r>
      <w:r>
        <w:rPr>
          <w:rFonts w:cs="Tahoma"/>
          <w:sz w:val="24"/>
          <w:szCs w:val="24"/>
        </w:rPr>
        <w:t xml:space="preserve">, time will be given in class to go through the </w:t>
      </w:r>
      <w:r w:rsidR="005C5099">
        <w:rPr>
          <w:rFonts w:cs="Tahoma"/>
          <w:sz w:val="24"/>
          <w:szCs w:val="24"/>
        </w:rPr>
        <w:t xml:space="preserve">each </w:t>
      </w:r>
      <w:r>
        <w:rPr>
          <w:rFonts w:cs="Tahoma"/>
          <w:sz w:val="24"/>
          <w:szCs w:val="24"/>
        </w:rPr>
        <w:t xml:space="preserve">test with the children. </w:t>
      </w:r>
      <w:r w:rsidR="00FC10FE">
        <w:rPr>
          <w:rFonts w:cs="Tahoma"/>
          <w:sz w:val="24"/>
          <w:szCs w:val="24"/>
        </w:rPr>
        <w:t xml:space="preserve">This is a vital part of the process and will be planned for. </w:t>
      </w:r>
      <w:r w:rsidR="00E12C47">
        <w:rPr>
          <w:rFonts w:cs="Tahoma"/>
          <w:sz w:val="24"/>
          <w:szCs w:val="24"/>
        </w:rPr>
        <w:t xml:space="preserve">Teachers will </w:t>
      </w:r>
      <w:r w:rsidR="00FC10FE">
        <w:rPr>
          <w:rFonts w:cs="Tahoma"/>
          <w:sz w:val="24"/>
          <w:szCs w:val="24"/>
        </w:rPr>
        <w:t>also c</w:t>
      </w:r>
      <w:r w:rsidR="00E12C47">
        <w:rPr>
          <w:rFonts w:cs="Tahoma"/>
          <w:sz w:val="24"/>
          <w:szCs w:val="24"/>
        </w:rPr>
        <w:t xml:space="preserve">arry out gap analysis to identify areas of specific need to inform future class and year group planning. </w:t>
      </w:r>
    </w:p>
    <w:p w:rsidR="0065261D" w:rsidRPr="003C3CFD" w:rsidRDefault="0065261D" w:rsidP="00A26838">
      <w:pPr>
        <w:spacing w:after="0"/>
        <w:jc w:val="both"/>
        <w:rPr>
          <w:rFonts w:cs="Tahoma"/>
          <w:sz w:val="16"/>
          <w:szCs w:val="16"/>
        </w:rPr>
      </w:pPr>
    </w:p>
    <w:p w:rsidR="0065261D" w:rsidRDefault="0065261D" w:rsidP="00A26838">
      <w:pPr>
        <w:spacing w:after="0"/>
        <w:jc w:val="both"/>
        <w:rPr>
          <w:rFonts w:cs="Tahoma"/>
          <w:sz w:val="24"/>
          <w:szCs w:val="24"/>
        </w:rPr>
      </w:pPr>
      <w:r>
        <w:rPr>
          <w:rFonts w:cs="Tahoma"/>
          <w:sz w:val="24"/>
          <w:szCs w:val="24"/>
        </w:rPr>
        <w:t>Children not w</w:t>
      </w:r>
      <w:r w:rsidR="005C5099">
        <w:rPr>
          <w:rFonts w:cs="Tahoma"/>
          <w:sz w:val="24"/>
          <w:szCs w:val="24"/>
        </w:rPr>
        <w:t>orking at their age-expectation</w:t>
      </w:r>
      <w:r>
        <w:rPr>
          <w:rFonts w:cs="Tahoma"/>
          <w:sz w:val="24"/>
          <w:szCs w:val="24"/>
        </w:rPr>
        <w:t xml:space="preserve"> will still take tests</w:t>
      </w:r>
      <w:r w:rsidR="005C5099">
        <w:rPr>
          <w:rFonts w:cs="Tahoma"/>
          <w:sz w:val="24"/>
          <w:szCs w:val="24"/>
        </w:rPr>
        <w:t>,</w:t>
      </w:r>
      <w:r>
        <w:rPr>
          <w:rFonts w:cs="Tahoma"/>
          <w:sz w:val="24"/>
          <w:szCs w:val="24"/>
        </w:rPr>
        <w:t xml:space="preserve"> from the</w:t>
      </w:r>
      <w:r w:rsidR="005C5099">
        <w:rPr>
          <w:rFonts w:cs="Tahoma"/>
          <w:sz w:val="24"/>
          <w:szCs w:val="24"/>
        </w:rPr>
        <w:t>ir</w:t>
      </w:r>
      <w:r>
        <w:rPr>
          <w:rFonts w:cs="Tahoma"/>
          <w:sz w:val="24"/>
          <w:szCs w:val="24"/>
        </w:rPr>
        <w:t xml:space="preserve"> age-appropriate year group.  The results of these tests should be discussed </w:t>
      </w:r>
      <w:r w:rsidR="005C5099">
        <w:rPr>
          <w:rFonts w:cs="Tahoma"/>
          <w:sz w:val="24"/>
          <w:szCs w:val="24"/>
        </w:rPr>
        <w:t>with the SENDCo and Assessment L</w:t>
      </w:r>
      <w:r>
        <w:rPr>
          <w:rFonts w:cs="Tahoma"/>
          <w:sz w:val="24"/>
          <w:szCs w:val="24"/>
        </w:rPr>
        <w:t>eader.</w:t>
      </w:r>
    </w:p>
    <w:p w:rsidR="0065261D" w:rsidRPr="003C3CFD" w:rsidRDefault="0065261D" w:rsidP="00A26838">
      <w:pPr>
        <w:spacing w:after="0"/>
        <w:jc w:val="both"/>
        <w:rPr>
          <w:rFonts w:cs="Tahoma"/>
          <w:sz w:val="16"/>
          <w:szCs w:val="16"/>
        </w:rPr>
      </w:pPr>
    </w:p>
    <w:p w:rsidR="0023631C" w:rsidRDefault="00777325" w:rsidP="003C3CFD">
      <w:pPr>
        <w:rPr>
          <w:b/>
          <w:sz w:val="32"/>
          <w:szCs w:val="32"/>
        </w:rPr>
      </w:pPr>
      <w:r>
        <w:rPr>
          <w:rFonts w:cs="Tahoma"/>
          <w:sz w:val="24"/>
          <w:szCs w:val="24"/>
        </w:rPr>
        <w:t>Marks from the tests will be recorded on the school server so that the results of a cohort can be analysed and individual children’s attainment can be tracked through the school.</w:t>
      </w:r>
      <w:r w:rsidR="00CC2A62">
        <w:rPr>
          <w:rFonts w:cs="Tahoma"/>
          <w:sz w:val="24"/>
          <w:szCs w:val="24"/>
        </w:rPr>
        <w:t xml:space="preserve"> </w:t>
      </w:r>
      <w:r w:rsidR="00A26838" w:rsidRPr="00812AA4">
        <w:rPr>
          <w:rFonts w:cs="Tahoma"/>
          <w:sz w:val="24"/>
          <w:szCs w:val="24"/>
        </w:rPr>
        <w:t>In addition,</w:t>
      </w:r>
      <w:r w:rsidR="00AE1A19">
        <w:rPr>
          <w:rFonts w:cs="Tahoma"/>
          <w:sz w:val="24"/>
          <w:szCs w:val="24"/>
        </w:rPr>
        <w:t xml:space="preserve"> test</w:t>
      </w:r>
      <w:r w:rsidR="00A26838" w:rsidRPr="00812AA4">
        <w:rPr>
          <w:rFonts w:cs="Tahoma"/>
          <w:sz w:val="24"/>
          <w:szCs w:val="24"/>
        </w:rPr>
        <w:t xml:space="preserve"> readiness will be built in</w:t>
      </w:r>
      <w:r w:rsidR="00AE1A19">
        <w:rPr>
          <w:rFonts w:cs="Tahoma"/>
          <w:sz w:val="24"/>
          <w:szCs w:val="24"/>
        </w:rPr>
        <w:t xml:space="preserve"> all</w:t>
      </w:r>
      <w:r w:rsidR="00A26838" w:rsidRPr="00812AA4">
        <w:rPr>
          <w:rFonts w:cs="Tahoma"/>
          <w:sz w:val="24"/>
          <w:szCs w:val="24"/>
        </w:rPr>
        <w:t xml:space="preserve"> year groups</w:t>
      </w:r>
      <w:r w:rsidR="005C5099">
        <w:rPr>
          <w:rFonts w:cs="Tahoma"/>
          <w:sz w:val="24"/>
          <w:szCs w:val="24"/>
        </w:rPr>
        <w:t xml:space="preserve"> throughout the academic year</w:t>
      </w:r>
      <w:r w:rsidR="00A26838" w:rsidRPr="00812AA4">
        <w:rPr>
          <w:rFonts w:cs="Tahoma"/>
          <w:sz w:val="24"/>
          <w:szCs w:val="24"/>
        </w:rPr>
        <w:t>, for example using selected Testbase questions to gath</w:t>
      </w:r>
      <w:r w:rsidR="00A26838">
        <w:rPr>
          <w:rFonts w:cs="Tahoma"/>
          <w:sz w:val="24"/>
          <w:szCs w:val="24"/>
        </w:rPr>
        <w:t xml:space="preserve">er evidence in years 3, 4 and 5.  </w:t>
      </w:r>
      <w:r w:rsidR="002E3681" w:rsidRPr="00812AA4">
        <w:rPr>
          <w:rFonts w:cs="Tahoma"/>
          <w:sz w:val="24"/>
          <w:szCs w:val="24"/>
        </w:rPr>
        <w:t>All testing should be relevant to the needs of the cohort.</w:t>
      </w:r>
      <w:r w:rsidR="003C3CFD">
        <w:rPr>
          <w:rFonts w:cs="Tahoma"/>
          <w:sz w:val="24"/>
          <w:szCs w:val="24"/>
        </w:rPr>
        <w:t xml:space="preserve">       </w:t>
      </w:r>
      <w:r w:rsidR="001879E3">
        <w:rPr>
          <w:rFonts w:cs="Tahoma"/>
          <w:sz w:val="24"/>
          <w:szCs w:val="24"/>
        </w:rPr>
        <w:t xml:space="preserve">H. Denison </w:t>
      </w:r>
      <w:r w:rsidR="005C5099">
        <w:rPr>
          <w:rFonts w:cs="Tahoma"/>
          <w:sz w:val="24"/>
          <w:szCs w:val="24"/>
        </w:rPr>
        <w:t>03</w:t>
      </w:r>
      <w:r w:rsidR="00BD11D1">
        <w:rPr>
          <w:rFonts w:cs="Tahoma"/>
          <w:sz w:val="24"/>
          <w:szCs w:val="24"/>
        </w:rPr>
        <w:t>.</w:t>
      </w:r>
      <w:r w:rsidR="0065261D">
        <w:rPr>
          <w:rFonts w:cs="Tahoma"/>
          <w:sz w:val="24"/>
          <w:szCs w:val="24"/>
        </w:rPr>
        <w:t>0</w:t>
      </w:r>
      <w:r w:rsidR="005C5099">
        <w:rPr>
          <w:rFonts w:cs="Tahoma"/>
          <w:sz w:val="24"/>
          <w:szCs w:val="24"/>
        </w:rPr>
        <w:t>7</w:t>
      </w:r>
      <w:r w:rsidR="00BD11D1">
        <w:rPr>
          <w:rFonts w:cs="Tahoma"/>
          <w:sz w:val="24"/>
          <w:szCs w:val="24"/>
        </w:rPr>
        <w:t>.</w:t>
      </w:r>
      <w:r w:rsidR="005C5099">
        <w:rPr>
          <w:rFonts w:cs="Tahoma"/>
          <w:sz w:val="24"/>
          <w:szCs w:val="24"/>
        </w:rPr>
        <w:t>18</w:t>
      </w:r>
      <w:r w:rsidR="0023631C">
        <w:rPr>
          <w:b/>
          <w:noProof/>
          <w:sz w:val="32"/>
          <w:szCs w:val="32"/>
          <w:lang w:eastAsia="en-GB"/>
        </w:rPr>
        <w:drawing>
          <wp:anchor distT="0" distB="0" distL="114300" distR="114300" simplePos="0" relativeHeight="251659264" behindDoc="1" locked="0" layoutInCell="1" allowOverlap="1" wp14:anchorId="50EC9EE5" wp14:editId="20989740">
            <wp:simplePos x="0" y="0"/>
            <wp:positionH relativeFrom="column">
              <wp:posOffset>5108707</wp:posOffset>
            </wp:positionH>
            <wp:positionV relativeFrom="paragraph">
              <wp:posOffset>7248303</wp:posOffset>
            </wp:positionV>
            <wp:extent cx="1038860" cy="102933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y log small.jpg"/>
                    <pic:cNvPicPr/>
                  </pic:nvPicPr>
                  <pic:blipFill>
                    <a:blip r:embed="rId9">
                      <a:extLst>
                        <a:ext uri="{28A0092B-C50C-407E-A947-70E740481C1C}">
                          <a14:useLocalDpi xmlns:a14="http://schemas.microsoft.com/office/drawing/2010/main" val="0"/>
                        </a:ext>
                      </a:extLst>
                    </a:blip>
                    <a:stretch>
                      <a:fillRect/>
                    </a:stretch>
                  </pic:blipFill>
                  <pic:spPr>
                    <a:xfrm>
                      <a:off x="0" y="0"/>
                      <a:ext cx="1038860" cy="1029335"/>
                    </a:xfrm>
                    <a:prstGeom prst="rect">
                      <a:avLst/>
                    </a:prstGeom>
                  </pic:spPr>
                </pic:pic>
              </a:graphicData>
            </a:graphic>
            <wp14:sizeRelH relativeFrom="page">
              <wp14:pctWidth>0</wp14:pctWidth>
            </wp14:sizeRelH>
            <wp14:sizeRelV relativeFrom="page">
              <wp14:pctHeight>0</wp14:pctHeight>
            </wp14:sizeRelV>
          </wp:anchor>
        </w:drawing>
      </w:r>
    </w:p>
    <w:sectPr w:rsidR="0023631C" w:rsidSect="008F7C61">
      <w:pgSz w:w="11906" w:h="16838"/>
      <w:pgMar w:top="709" w:right="1440" w:bottom="851"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D55"/>
    <w:multiLevelType w:val="hybridMultilevel"/>
    <w:tmpl w:val="B72A3B5C"/>
    <w:lvl w:ilvl="0" w:tplc="103297E2">
      <w:start w:val="1"/>
      <w:numFmt w:val="bullet"/>
      <w:lvlText w:val=""/>
      <w:lvlJc w:val="left"/>
      <w:pPr>
        <w:tabs>
          <w:tab w:val="num" w:pos="360"/>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8CE00D2"/>
    <w:multiLevelType w:val="hybridMultilevel"/>
    <w:tmpl w:val="5EEA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3C54C9"/>
    <w:multiLevelType w:val="hybridMultilevel"/>
    <w:tmpl w:val="937681C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F100BED"/>
    <w:multiLevelType w:val="hybridMultilevel"/>
    <w:tmpl w:val="7CC6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D730D"/>
    <w:multiLevelType w:val="hybridMultilevel"/>
    <w:tmpl w:val="1714B8D2"/>
    <w:lvl w:ilvl="0" w:tplc="103297E2">
      <w:start w:val="1"/>
      <w:numFmt w:val="bullet"/>
      <w:lvlText w:val=""/>
      <w:lvlJc w:val="left"/>
      <w:pPr>
        <w:tabs>
          <w:tab w:val="num" w:pos="360"/>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5FE6854"/>
    <w:multiLevelType w:val="hybridMultilevel"/>
    <w:tmpl w:val="58CE5CB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nsid w:val="185E70BD"/>
    <w:multiLevelType w:val="hybridMultilevel"/>
    <w:tmpl w:val="BF0E109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nsid w:val="19225021"/>
    <w:multiLevelType w:val="hybridMultilevel"/>
    <w:tmpl w:val="967C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C80F17"/>
    <w:multiLevelType w:val="hybridMultilevel"/>
    <w:tmpl w:val="3D6E1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5F2746"/>
    <w:multiLevelType w:val="hybridMultilevel"/>
    <w:tmpl w:val="E5521F7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nsid w:val="2B440F1E"/>
    <w:multiLevelType w:val="hybridMultilevel"/>
    <w:tmpl w:val="33222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E146C9"/>
    <w:multiLevelType w:val="hybridMultilevel"/>
    <w:tmpl w:val="BDB20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B1374EC"/>
    <w:multiLevelType w:val="hybridMultilevel"/>
    <w:tmpl w:val="C2AA72C4"/>
    <w:lvl w:ilvl="0" w:tplc="04090001">
      <w:start w:val="1"/>
      <w:numFmt w:val="bullet"/>
      <w:lvlText w:val=""/>
      <w:lvlJc w:val="left"/>
      <w:pPr>
        <w:tabs>
          <w:tab w:val="num" w:pos="720"/>
        </w:tabs>
        <w:ind w:left="720" w:hanging="360"/>
      </w:pPr>
      <w:rPr>
        <w:rFonts w:ascii="Symbol" w:hAnsi="Symbol" w:hint="default"/>
      </w:rPr>
    </w:lvl>
    <w:lvl w:ilvl="1" w:tplc="626EAD94">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492982"/>
    <w:multiLevelType w:val="hybridMultilevel"/>
    <w:tmpl w:val="38B4ABF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nsid w:val="4652798B"/>
    <w:multiLevelType w:val="hybridMultilevel"/>
    <w:tmpl w:val="2BA48DD6"/>
    <w:lvl w:ilvl="0" w:tplc="103297E2">
      <w:start w:val="1"/>
      <w:numFmt w:val="bullet"/>
      <w:lvlText w:val=""/>
      <w:lvlJc w:val="left"/>
      <w:pPr>
        <w:tabs>
          <w:tab w:val="num" w:pos="360"/>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7930EDB"/>
    <w:multiLevelType w:val="hybridMultilevel"/>
    <w:tmpl w:val="831654C6"/>
    <w:lvl w:ilvl="0" w:tplc="08090001">
      <w:start w:val="1"/>
      <w:numFmt w:val="bullet"/>
      <w:lvlText w:val=""/>
      <w:lvlJc w:val="left"/>
      <w:pPr>
        <w:ind w:left="720" w:hanging="360"/>
      </w:pPr>
      <w:rPr>
        <w:rFonts w:ascii="Symbol" w:hAnsi="Symbol" w:hint="default"/>
      </w:rPr>
    </w:lvl>
    <w:lvl w:ilvl="1" w:tplc="80443E9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393292"/>
    <w:multiLevelType w:val="hybridMultilevel"/>
    <w:tmpl w:val="A9D4A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186B2A"/>
    <w:multiLevelType w:val="hybridMultilevel"/>
    <w:tmpl w:val="DDF6C442"/>
    <w:lvl w:ilvl="0" w:tplc="103297E2">
      <w:start w:val="1"/>
      <w:numFmt w:val="bullet"/>
      <w:lvlText w:val=""/>
      <w:lvlJc w:val="left"/>
      <w:pPr>
        <w:tabs>
          <w:tab w:val="num" w:pos="1080"/>
        </w:tabs>
        <w:ind w:left="947" w:hanging="22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nsid w:val="58C24B0D"/>
    <w:multiLevelType w:val="hybridMultilevel"/>
    <w:tmpl w:val="DB481372"/>
    <w:lvl w:ilvl="0" w:tplc="103297E2">
      <w:start w:val="1"/>
      <w:numFmt w:val="bullet"/>
      <w:lvlText w:val=""/>
      <w:lvlJc w:val="left"/>
      <w:pPr>
        <w:tabs>
          <w:tab w:val="num" w:pos="360"/>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AD203EB"/>
    <w:multiLevelType w:val="hybridMultilevel"/>
    <w:tmpl w:val="08726A2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nsid w:val="63B844FC"/>
    <w:multiLevelType w:val="hybridMultilevel"/>
    <w:tmpl w:val="869467D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nsid w:val="64BF3A59"/>
    <w:multiLevelType w:val="hybridMultilevel"/>
    <w:tmpl w:val="298E8BD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DC14A6B"/>
    <w:multiLevelType w:val="hybridMultilevel"/>
    <w:tmpl w:val="5B3EAB50"/>
    <w:lvl w:ilvl="0" w:tplc="103297E2">
      <w:start w:val="1"/>
      <w:numFmt w:val="bullet"/>
      <w:lvlText w:val=""/>
      <w:lvlJc w:val="left"/>
      <w:pPr>
        <w:tabs>
          <w:tab w:val="num" w:pos="360"/>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6E631750"/>
    <w:multiLevelType w:val="hybridMultilevel"/>
    <w:tmpl w:val="15F607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872004"/>
    <w:multiLevelType w:val="hybridMultilevel"/>
    <w:tmpl w:val="9F32B7E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nsid w:val="78D27129"/>
    <w:multiLevelType w:val="hybridMultilevel"/>
    <w:tmpl w:val="23EECCB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6">
    <w:nsid w:val="7A2103E6"/>
    <w:multiLevelType w:val="hybridMultilevel"/>
    <w:tmpl w:val="5824CD8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25"/>
  </w:num>
  <w:num w:numId="2">
    <w:abstractNumId w:val="24"/>
  </w:num>
  <w:num w:numId="3">
    <w:abstractNumId w:val="13"/>
  </w:num>
  <w:num w:numId="4">
    <w:abstractNumId w:val="6"/>
  </w:num>
  <w:num w:numId="5">
    <w:abstractNumId w:val="26"/>
  </w:num>
  <w:num w:numId="6">
    <w:abstractNumId w:val="20"/>
  </w:num>
  <w:num w:numId="7">
    <w:abstractNumId w:val="19"/>
  </w:num>
  <w:num w:numId="8">
    <w:abstractNumId w:val="5"/>
  </w:num>
  <w:num w:numId="9">
    <w:abstractNumId w:val="8"/>
  </w:num>
  <w:num w:numId="10">
    <w:abstractNumId w:val="15"/>
  </w:num>
  <w:num w:numId="11">
    <w:abstractNumId w:val="11"/>
  </w:num>
  <w:num w:numId="12">
    <w:abstractNumId w:val="23"/>
  </w:num>
  <w:num w:numId="13">
    <w:abstractNumId w:val="12"/>
  </w:num>
  <w:num w:numId="14">
    <w:abstractNumId w:val="10"/>
  </w:num>
  <w:num w:numId="15">
    <w:abstractNumId w:val="2"/>
  </w:num>
  <w:num w:numId="16">
    <w:abstractNumId w:val="18"/>
  </w:num>
  <w:num w:numId="17">
    <w:abstractNumId w:val="4"/>
  </w:num>
  <w:num w:numId="18">
    <w:abstractNumId w:val="0"/>
  </w:num>
  <w:num w:numId="19">
    <w:abstractNumId w:val="14"/>
  </w:num>
  <w:num w:numId="20">
    <w:abstractNumId w:val="21"/>
  </w:num>
  <w:num w:numId="21">
    <w:abstractNumId w:val="22"/>
  </w:num>
  <w:num w:numId="22">
    <w:abstractNumId w:val="17"/>
  </w:num>
  <w:num w:numId="23">
    <w:abstractNumId w:val="1"/>
  </w:num>
  <w:num w:numId="24">
    <w:abstractNumId w:val="9"/>
  </w:num>
  <w:num w:numId="25">
    <w:abstractNumId w:val="16"/>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83"/>
    <w:rsid w:val="00007EDB"/>
    <w:rsid w:val="000104E0"/>
    <w:rsid w:val="000171C2"/>
    <w:rsid w:val="00017624"/>
    <w:rsid w:val="00022688"/>
    <w:rsid w:val="000232C8"/>
    <w:rsid w:val="00027D5A"/>
    <w:rsid w:val="00032B7C"/>
    <w:rsid w:val="00034687"/>
    <w:rsid w:val="000418E1"/>
    <w:rsid w:val="00042A5F"/>
    <w:rsid w:val="000442C1"/>
    <w:rsid w:val="000456C6"/>
    <w:rsid w:val="000521FC"/>
    <w:rsid w:val="00054D1C"/>
    <w:rsid w:val="00066394"/>
    <w:rsid w:val="0007052C"/>
    <w:rsid w:val="00076EA6"/>
    <w:rsid w:val="000949E0"/>
    <w:rsid w:val="00094D2A"/>
    <w:rsid w:val="000A62F9"/>
    <w:rsid w:val="000B6810"/>
    <w:rsid w:val="000E1C29"/>
    <w:rsid w:val="000E6764"/>
    <w:rsid w:val="001016F0"/>
    <w:rsid w:val="001106DD"/>
    <w:rsid w:val="00114BCB"/>
    <w:rsid w:val="001168C8"/>
    <w:rsid w:val="00121152"/>
    <w:rsid w:val="00124365"/>
    <w:rsid w:val="00124AEF"/>
    <w:rsid w:val="0014039C"/>
    <w:rsid w:val="00152011"/>
    <w:rsid w:val="0016526A"/>
    <w:rsid w:val="0016632D"/>
    <w:rsid w:val="00167329"/>
    <w:rsid w:val="001752C2"/>
    <w:rsid w:val="001879E3"/>
    <w:rsid w:val="00190A23"/>
    <w:rsid w:val="001924A9"/>
    <w:rsid w:val="00192776"/>
    <w:rsid w:val="00193DDD"/>
    <w:rsid w:val="001A1572"/>
    <w:rsid w:val="001A43D5"/>
    <w:rsid w:val="001B2102"/>
    <w:rsid w:val="001B76A7"/>
    <w:rsid w:val="001E0146"/>
    <w:rsid w:val="001E1BC0"/>
    <w:rsid w:val="001E34D7"/>
    <w:rsid w:val="001E5CE1"/>
    <w:rsid w:val="001F2446"/>
    <w:rsid w:val="001F69AB"/>
    <w:rsid w:val="001F790E"/>
    <w:rsid w:val="00212745"/>
    <w:rsid w:val="00215255"/>
    <w:rsid w:val="00221024"/>
    <w:rsid w:val="00223441"/>
    <w:rsid w:val="00223C3F"/>
    <w:rsid w:val="00225064"/>
    <w:rsid w:val="002273C5"/>
    <w:rsid w:val="0023631C"/>
    <w:rsid w:val="00241488"/>
    <w:rsid w:val="00272924"/>
    <w:rsid w:val="00284C9B"/>
    <w:rsid w:val="00285E05"/>
    <w:rsid w:val="00292AA2"/>
    <w:rsid w:val="00293735"/>
    <w:rsid w:val="002A48EC"/>
    <w:rsid w:val="002B23BC"/>
    <w:rsid w:val="002C6E83"/>
    <w:rsid w:val="002D2C4A"/>
    <w:rsid w:val="002E1282"/>
    <w:rsid w:val="002E3681"/>
    <w:rsid w:val="002E36F1"/>
    <w:rsid w:val="002E4513"/>
    <w:rsid w:val="002E5CF8"/>
    <w:rsid w:val="002F36F7"/>
    <w:rsid w:val="002F7E47"/>
    <w:rsid w:val="0030272B"/>
    <w:rsid w:val="003076C9"/>
    <w:rsid w:val="00307F2B"/>
    <w:rsid w:val="00310A6D"/>
    <w:rsid w:val="00310D22"/>
    <w:rsid w:val="003121D9"/>
    <w:rsid w:val="00320576"/>
    <w:rsid w:val="003210CA"/>
    <w:rsid w:val="0032352F"/>
    <w:rsid w:val="00324819"/>
    <w:rsid w:val="003323FF"/>
    <w:rsid w:val="00344664"/>
    <w:rsid w:val="00351059"/>
    <w:rsid w:val="00362007"/>
    <w:rsid w:val="00362899"/>
    <w:rsid w:val="00366D33"/>
    <w:rsid w:val="00370647"/>
    <w:rsid w:val="00376E0A"/>
    <w:rsid w:val="00386A23"/>
    <w:rsid w:val="00392262"/>
    <w:rsid w:val="003937A8"/>
    <w:rsid w:val="00396059"/>
    <w:rsid w:val="003A1EE0"/>
    <w:rsid w:val="003A26F7"/>
    <w:rsid w:val="003C241B"/>
    <w:rsid w:val="003C32A6"/>
    <w:rsid w:val="003C3CFD"/>
    <w:rsid w:val="003D3381"/>
    <w:rsid w:val="003D7F65"/>
    <w:rsid w:val="003E0FE3"/>
    <w:rsid w:val="003E5D26"/>
    <w:rsid w:val="003E69CB"/>
    <w:rsid w:val="003F22E5"/>
    <w:rsid w:val="00414C8B"/>
    <w:rsid w:val="00423145"/>
    <w:rsid w:val="00423A66"/>
    <w:rsid w:val="00427957"/>
    <w:rsid w:val="00444455"/>
    <w:rsid w:val="00444A95"/>
    <w:rsid w:val="00472ABF"/>
    <w:rsid w:val="004762A9"/>
    <w:rsid w:val="00476590"/>
    <w:rsid w:val="00481D53"/>
    <w:rsid w:val="00490785"/>
    <w:rsid w:val="004B1969"/>
    <w:rsid w:val="004D0E89"/>
    <w:rsid w:val="004E7FAF"/>
    <w:rsid w:val="004F4C10"/>
    <w:rsid w:val="004F4EB4"/>
    <w:rsid w:val="005063E1"/>
    <w:rsid w:val="00516373"/>
    <w:rsid w:val="005200E3"/>
    <w:rsid w:val="005431F9"/>
    <w:rsid w:val="0054605B"/>
    <w:rsid w:val="00552949"/>
    <w:rsid w:val="00553D0B"/>
    <w:rsid w:val="005555B1"/>
    <w:rsid w:val="005556FA"/>
    <w:rsid w:val="00575F96"/>
    <w:rsid w:val="005838F1"/>
    <w:rsid w:val="005A177C"/>
    <w:rsid w:val="005A2ECE"/>
    <w:rsid w:val="005A7A77"/>
    <w:rsid w:val="005B056C"/>
    <w:rsid w:val="005B391C"/>
    <w:rsid w:val="005C0E55"/>
    <w:rsid w:val="005C5099"/>
    <w:rsid w:val="005E27B2"/>
    <w:rsid w:val="005E2C2B"/>
    <w:rsid w:val="005F223A"/>
    <w:rsid w:val="005F7476"/>
    <w:rsid w:val="00605AF4"/>
    <w:rsid w:val="006075F2"/>
    <w:rsid w:val="00620AD3"/>
    <w:rsid w:val="00621C5E"/>
    <w:rsid w:val="00625502"/>
    <w:rsid w:val="00627AF2"/>
    <w:rsid w:val="00637C6A"/>
    <w:rsid w:val="00647233"/>
    <w:rsid w:val="0065261D"/>
    <w:rsid w:val="006543EB"/>
    <w:rsid w:val="006563BD"/>
    <w:rsid w:val="00663915"/>
    <w:rsid w:val="00685C6D"/>
    <w:rsid w:val="006A6FB2"/>
    <w:rsid w:val="006B0954"/>
    <w:rsid w:val="006B5E2B"/>
    <w:rsid w:val="006C23BC"/>
    <w:rsid w:val="006C3C8F"/>
    <w:rsid w:val="006D491B"/>
    <w:rsid w:val="006D68A5"/>
    <w:rsid w:val="006E04A0"/>
    <w:rsid w:val="006E1A65"/>
    <w:rsid w:val="006E596E"/>
    <w:rsid w:val="006F1DD5"/>
    <w:rsid w:val="007041CB"/>
    <w:rsid w:val="00704952"/>
    <w:rsid w:val="00714B6E"/>
    <w:rsid w:val="00715406"/>
    <w:rsid w:val="007159C8"/>
    <w:rsid w:val="00727E6B"/>
    <w:rsid w:val="00736849"/>
    <w:rsid w:val="00740031"/>
    <w:rsid w:val="00764DFA"/>
    <w:rsid w:val="0076566B"/>
    <w:rsid w:val="007765AA"/>
    <w:rsid w:val="00777325"/>
    <w:rsid w:val="00790E55"/>
    <w:rsid w:val="007A7B4A"/>
    <w:rsid w:val="007B1732"/>
    <w:rsid w:val="007B3A85"/>
    <w:rsid w:val="007B6EE6"/>
    <w:rsid w:val="007D4F17"/>
    <w:rsid w:val="007F69E5"/>
    <w:rsid w:val="007F76A1"/>
    <w:rsid w:val="0080027A"/>
    <w:rsid w:val="00806A23"/>
    <w:rsid w:val="00807FB8"/>
    <w:rsid w:val="00812AA4"/>
    <w:rsid w:val="00822EC1"/>
    <w:rsid w:val="008377EE"/>
    <w:rsid w:val="00842B12"/>
    <w:rsid w:val="008474FC"/>
    <w:rsid w:val="00861886"/>
    <w:rsid w:val="00867876"/>
    <w:rsid w:val="008701FD"/>
    <w:rsid w:val="00894627"/>
    <w:rsid w:val="00894E6D"/>
    <w:rsid w:val="008A34C4"/>
    <w:rsid w:val="008A4FC2"/>
    <w:rsid w:val="008B319F"/>
    <w:rsid w:val="008B4AA5"/>
    <w:rsid w:val="008D1585"/>
    <w:rsid w:val="008D2C98"/>
    <w:rsid w:val="008D64FB"/>
    <w:rsid w:val="008E412A"/>
    <w:rsid w:val="008F022D"/>
    <w:rsid w:val="008F11E8"/>
    <w:rsid w:val="008F7C61"/>
    <w:rsid w:val="00906068"/>
    <w:rsid w:val="0092054B"/>
    <w:rsid w:val="00921189"/>
    <w:rsid w:val="00926488"/>
    <w:rsid w:val="00930195"/>
    <w:rsid w:val="00941C21"/>
    <w:rsid w:val="00954AAD"/>
    <w:rsid w:val="00954F87"/>
    <w:rsid w:val="009607C5"/>
    <w:rsid w:val="00961C9F"/>
    <w:rsid w:val="00964320"/>
    <w:rsid w:val="009700CB"/>
    <w:rsid w:val="00972478"/>
    <w:rsid w:val="00972F93"/>
    <w:rsid w:val="0098261B"/>
    <w:rsid w:val="0099498C"/>
    <w:rsid w:val="009960B0"/>
    <w:rsid w:val="009974B7"/>
    <w:rsid w:val="009A1CB0"/>
    <w:rsid w:val="009B254D"/>
    <w:rsid w:val="009B5F57"/>
    <w:rsid w:val="009B63E9"/>
    <w:rsid w:val="009C3511"/>
    <w:rsid w:val="009C51E1"/>
    <w:rsid w:val="009C6C6B"/>
    <w:rsid w:val="009C73B0"/>
    <w:rsid w:val="009D4E03"/>
    <w:rsid w:val="009D5662"/>
    <w:rsid w:val="009D5FC7"/>
    <w:rsid w:val="009E5D04"/>
    <w:rsid w:val="009E6171"/>
    <w:rsid w:val="009E7C62"/>
    <w:rsid w:val="009F67B7"/>
    <w:rsid w:val="00A01595"/>
    <w:rsid w:val="00A04920"/>
    <w:rsid w:val="00A06096"/>
    <w:rsid w:val="00A07CAD"/>
    <w:rsid w:val="00A103D2"/>
    <w:rsid w:val="00A13831"/>
    <w:rsid w:val="00A203B5"/>
    <w:rsid w:val="00A26391"/>
    <w:rsid w:val="00A26838"/>
    <w:rsid w:val="00A36A83"/>
    <w:rsid w:val="00A5000B"/>
    <w:rsid w:val="00A50391"/>
    <w:rsid w:val="00A51589"/>
    <w:rsid w:val="00A516E2"/>
    <w:rsid w:val="00A55492"/>
    <w:rsid w:val="00A562BE"/>
    <w:rsid w:val="00A56623"/>
    <w:rsid w:val="00A66516"/>
    <w:rsid w:val="00A851ED"/>
    <w:rsid w:val="00A861E0"/>
    <w:rsid w:val="00A87799"/>
    <w:rsid w:val="00A9218A"/>
    <w:rsid w:val="00AB6B08"/>
    <w:rsid w:val="00AC2377"/>
    <w:rsid w:val="00AD0AA6"/>
    <w:rsid w:val="00AD1239"/>
    <w:rsid w:val="00AE1A19"/>
    <w:rsid w:val="00AE6CA6"/>
    <w:rsid w:val="00AF24A8"/>
    <w:rsid w:val="00AF510A"/>
    <w:rsid w:val="00AF7BEE"/>
    <w:rsid w:val="00B25963"/>
    <w:rsid w:val="00B43982"/>
    <w:rsid w:val="00B47EC6"/>
    <w:rsid w:val="00B56613"/>
    <w:rsid w:val="00B64779"/>
    <w:rsid w:val="00B66A58"/>
    <w:rsid w:val="00B67222"/>
    <w:rsid w:val="00B70596"/>
    <w:rsid w:val="00B7335D"/>
    <w:rsid w:val="00B749DB"/>
    <w:rsid w:val="00B77FCB"/>
    <w:rsid w:val="00B873D9"/>
    <w:rsid w:val="00B87729"/>
    <w:rsid w:val="00B9002B"/>
    <w:rsid w:val="00B97FC8"/>
    <w:rsid w:val="00BB2094"/>
    <w:rsid w:val="00BB4D94"/>
    <w:rsid w:val="00BD08B5"/>
    <w:rsid w:val="00BD11D1"/>
    <w:rsid w:val="00BD328C"/>
    <w:rsid w:val="00BE37D9"/>
    <w:rsid w:val="00BE3F15"/>
    <w:rsid w:val="00BF4AE1"/>
    <w:rsid w:val="00C00BEE"/>
    <w:rsid w:val="00C0749C"/>
    <w:rsid w:val="00C531E6"/>
    <w:rsid w:val="00C53938"/>
    <w:rsid w:val="00C541B6"/>
    <w:rsid w:val="00C63098"/>
    <w:rsid w:val="00C63996"/>
    <w:rsid w:val="00C722DA"/>
    <w:rsid w:val="00C72462"/>
    <w:rsid w:val="00C773BC"/>
    <w:rsid w:val="00C81811"/>
    <w:rsid w:val="00C86795"/>
    <w:rsid w:val="00C8692C"/>
    <w:rsid w:val="00CA2A27"/>
    <w:rsid w:val="00CB7420"/>
    <w:rsid w:val="00CC2A62"/>
    <w:rsid w:val="00CC5530"/>
    <w:rsid w:val="00CC5670"/>
    <w:rsid w:val="00CD0582"/>
    <w:rsid w:val="00CD1C96"/>
    <w:rsid w:val="00CD4DDE"/>
    <w:rsid w:val="00CE7AB5"/>
    <w:rsid w:val="00CF4594"/>
    <w:rsid w:val="00CF6E82"/>
    <w:rsid w:val="00D05FAF"/>
    <w:rsid w:val="00D14CF8"/>
    <w:rsid w:val="00D42910"/>
    <w:rsid w:val="00D45F59"/>
    <w:rsid w:val="00D47472"/>
    <w:rsid w:val="00D5103F"/>
    <w:rsid w:val="00D52098"/>
    <w:rsid w:val="00D63E05"/>
    <w:rsid w:val="00D64CBB"/>
    <w:rsid w:val="00D8686F"/>
    <w:rsid w:val="00D96FFF"/>
    <w:rsid w:val="00DA7D5A"/>
    <w:rsid w:val="00DC6A3E"/>
    <w:rsid w:val="00DD1E03"/>
    <w:rsid w:val="00DE172A"/>
    <w:rsid w:val="00DF0ECC"/>
    <w:rsid w:val="00DF5F97"/>
    <w:rsid w:val="00E01822"/>
    <w:rsid w:val="00E0277B"/>
    <w:rsid w:val="00E034AC"/>
    <w:rsid w:val="00E1064C"/>
    <w:rsid w:val="00E10671"/>
    <w:rsid w:val="00E12C47"/>
    <w:rsid w:val="00E243E5"/>
    <w:rsid w:val="00E2548B"/>
    <w:rsid w:val="00E43E67"/>
    <w:rsid w:val="00E50743"/>
    <w:rsid w:val="00E578D9"/>
    <w:rsid w:val="00E645A6"/>
    <w:rsid w:val="00E73C04"/>
    <w:rsid w:val="00E75263"/>
    <w:rsid w:val="00E86BEE"/>
    <w:rsid w:val="00E95B70"/>
    <w:rsid w:val="00EA3735"/>
    <w:rsid w:val="00EA7339"/>
    <w:rsid w:val="00EB526B"/>
    <w:rsid w:val="00EB78DD"/>
    <w:rsid w:val="00ED2F0F"/>
    <w:rsid w:val="00EF09EB"/>
    <w:rsid w:val="00F15C62"/>
    <w:rsid w:val="00F204E0"/>
    <w:rsid w:val="00F23D58"/>
    <w:rsid w:val="00F265DE"/>
    <w:rsid w:val="00F32C3F"/>
    <w:rsid w:val="00F41000"/>
    <w:rsid w:val="00F47D6F"/>
    <w:rsid w:val="00F62627"/>
    <w:rsid w:val="00F8142E"/>
    <w:rsid w:val="00F9003D"/>
    <w:rsid w:val="00F9409B"/>
    <w:rsid w:val="00F976DB"/>
    <w:rsid w:val="00FA22C5"/>
    <w:rsid w:val="00FA3856"/>
    <w:rsid w:val="00FA6A02"/>
    <w:rsid w:val="00FB0AFE"/>
    <w:rsid w:val="00FC10FE"/>
    <w:rsid w:val="00FD60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960B0"/>
    <w:pPr>
      <w:keepNext/>
      <w:jc w:val="both"/>
      <w:outlineLvl w:val="0"/>
    </w:pPr>
    <w:rPr>
      <w:rFonts w:ascii="Tahoma" w:eastAsia="Times New Roman" w:hAnsi="Tahoma" w:cs="Tahoma"/>
      <w:b/>
      <w:bCs/>
    </w:rPr>
  </w:style>
  <w:style w:type="paragraph" w:styleId="Heading2">
    <w:name w:val="heading 2"/>
    <w:basedOn w:val="Normal"/>
    <w:next w:val="Normal"/>
    <w:link w:val="Heading2Char"/>
    <w:uiPriority w:val="99"/>
    <w:qFormat/>
    <w:rsid w:val="009960B0"/>
    <w:pPr>
      <w:keepNext/>
      <w:outlineLvl w:val="1"/>
    </w:pPr>
    <w:rPr>
      <w:rFonts w:ascii="Tahoma" w:eastAsia="Times New Roman" w:hAnsi="Tahoma" w:cs="Tahoma"/>
      <w:b/>
      <w:bCs/>
    </w:rPr>
  </w:style>
  <w:style w:type="paragraph" w:styleId="Heading3">
    <w:name w:val="heading 3"/>
    <w:basedOn w:val="Normal"/>
    <w:next w:val="Normal"/>
    <w:link w:val="Heading3Char"/>
    <w:uiPriority w:val="99"/>
    <w:qFormat/>
    <w:rsid w:val="009960B0"/>
    <w:pPr>
      <w:keepNext/>
      <w:outlineLvl w:val="2"/>
    </w:pPr>
    <w:rPr>
      <w:rFonts w:ascii="Calibri" w:eastAsia="Times New Roman" w:hAnsi="Calibri" w:cs="Calibri"/>
      <w:b/>
      <w:bCs/>
      <w:u w:val="single"/>
    </w:rPr>
  </w:style>
  <w:style w:type="paragraph" w:styleId="Heading4">
    <w:name w:val="heading 4"/>
    <w:basedOn w:val="Normal"/>
    <w:next w:val="Normal"/>
    <w:link w:val="Heading4Char"/>
    <w:uiPriority w:val="99"/>
    <w:qFormat/>
    <w:rsid w:val="009960B0"/>
    <w:pPr>
      <w:keepNext/>
      <w:outlineLvl w:val="3"/>
    </w:pPr>
    <w:rPr>
      <w:rFonts w:ascii="Calibri" w:eastAsia="Times New Roman" w:hAnsi="Calibri" w:cs="Calibri"/>
      <w:u w:val="single"/>
    </w:rPr>
  </w:style>
  <w:style w:type="paragraph" w:styleId="Heading5">
    <w:name w:val="heading 5"/>
    <w:basedOn w:val="Normal"/>
    <w:next w:val="Normal"/>
    <w:link w:val="Heading5Char"/>
    <w:uiPriority w:val="99"/>
    <w:qFormat/>
    <w:rsid w:val="009960B0"/>
    <w:pPr>
      <w:keepNext/>
      <w:jc w:val="both"/>
      <w:outlineLvl w:val="4"/>
    </w:pPr>
    <w:rPr>
      <w:rFonts w:ascii="Tahoma" w:eastAsia="Times New Roman" w:hAnsi="Tahoma" w:cs="Tahoma"/>
      <w:b/>
      <w:bCs/>
      <w:sz w:val="24"/>
      <w:szCs w:val="24"/>
      <w:u w:val="single"/>
    </w:rPr>
  </w:style>
  <w:style w:type="paragraph" w:styleId="Heading6">
    <w:name w:val="heading 6"/>
    <w:basedOn w:val="Normal"/>
    <w:next w:val="Normal"/>
    <w:link w:val="Heading6Char"/>
    <w:uiPriority w:val="99"/>
    <w:qFormat/>
    <w:rsid w:val="009960B0"/>
    <w:pPr>
      <w:keepNext/>
      <w:outlineLvl w:val="5"/>
    </w:pPr>
    <w:rPr>
      <w:rFonts w:ascii="Calibri" w:eastAsia="Times New Roman" w:hAnsi="Calibri" w:cs="Calibr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E83"/>
    <w:rPr>
      <w:rFonts w:ascii="Tahoma" w:hAnsi="Tahoma" w:cs="Tahoma"/>
      <w:sz w:val="16"/>
      <w:szCs w:val="16"/>
    </w:rPr>
  </w:style>
  <w:style w:type="paragraph" w:styleId="ListParagraph">
    <w:name w:val="List Paragraph"/>
    <w:basedOn w:val="Normal"/>
    <w:uiPriority w:val="99"/>
    <w:qFormat/>
    <w:rsid w:val="002C6E83"/>
    <w:pPr>
      <w:ind w:left="720"/>
      <w:contextualSpacing/>
    </w:pPr>
  </w:style>
  <w:style w:type="table" w:styleId="TableGrid">
    <w:name w:val="Table Grid"/>
    <w:basedOn w:val="TableNormal"/>
    <w:uiPriority w:val="59"/>
    <w:rsid w:val="00C53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9960B0"/>
    <w:rPr>
      <w:rFonts w:ascii="Tahoma" w:eastAsia="Times New Roman" w:hAnsi="Tahoma" w:cs="Tahoma"/>
      <w:b/>
      <w:bCs/>
    </w:rPr>
  </w:style>
  <w:style w:type="character" w:customStyle="1" w:styleId="Heading2Char">
    <w:name w:val="Heading 2 Char"/>
    <w:basedOn w:val="DefaultParagraphFont"/>
    <w:link w:val="Heading2"/>
    <w:uiPriority w:val="99"/>
    <w:rsid w:val="009960B0"/>
    <w:rPr>
      <w:rFonts w:ascii="Tahoma" w:eastAsia="Times New Roman" w:hAnsi="Tahoma" w:cs="Tahoma"/>
      <w:b/>
      <w:bCs/>
    </w:rPr>
  </w:style>
  <w:style w:type="character" w:customStyle="1" w:styleId="Heading3Char">
    <w:name w:val="Heading 3 Char"/>
    <w:basedOn w:val="DefaultParagraphFont"/>
    <w:link w:val="Heading3"/>
    <w:uiPriority w:val="99"/>
    <w:rsid w:val="009960B0"/>
    <w:rPr>
      <w:rFonts w:ascii="Calibri" w:eastAsia="Times New Roman" w:hAnsi="Calibri" w:cs="Calibri"/>
      <w:b/>
      <w:bCs/>
      <w:u w:val="single"/>
    </w:rPr>
  </w:style>
  <w:style w:type="character" w:customStyle="1" w:styleId="Heading4Char">
    <w:name w:val="Heading 4 Char"/>
    <w:basedOn w:val="DefaultParagraphFont"/>
    <w:link w:val="Heading4"/>
    <w:uiPriority w:val="99"/>
    <w:rsid w:val="009960B0"/>
    <w:rPr>
      <w:rFonts w:ascii="Calibri" w:eastAsia="Times New Roman" w:hAnsi="Calibri" w:cs="Calibri"/>
      <w:u w:val="single"/>
    </w:rPr>
  </w:style>
  <w:style w:type="character" w:customStyle="1" w:styleId="Heading5Char">
    <w:name w:val="Heading 5 Char"/>
    <w:basedOn w:val="DefaultParagraphFont"/>
    <w:link w:val="Heading5"/>
    <w:uiPriority w:val="99"/>
    <w:rsid w:val="009960B0"/>
    <w:rPr>
      <w:rFonts w:ascii="Tahoma" w:eastAsia="Times New Roman" w:hAnsi="Tahoma" w:cs="Tahoma"/>
      <w:b/>
      <w:bCs/>
      <w:sz w:val="24"/>
      <w:szCs w:val="24"/>
      <w:u w:val="single"/>
    </w:rPr>
  </w:style>
  <w:style w:type="character" w:customStyle="1" w:styleId="Heading6Char">
    <w:name w:val="Heading 6 Char"/>
    <w:basedOn w:val="DefaultParagraphFont"/>
    <w:link w:val="Heading6"/>
    <w:uiPriority w:val="99"/>
    <w:rsid w:val="009960B0"/>
    <w:rPr>
      <w:rFonts w:ascii="Calibri" w:eastAsia="Times New Roman" w:hAnsi="Calibri" w:cs="Calibri"/>
      <w:b/>
      <w:bCs/>
      <w:sz w:val="24"/>
      <w:szCs w:val="24"/>
      <w:u w:val="single"/>
    </w:rPr>
  </w:style>
  <w:style w:type="paragraph" w:styleId="Header">
    <w:name w:val="header"/>
    <w:basedOn w:val="Normal"/>
    <w:link w:val="HeaderChar"/>
    <w:uiPriority w:val="99"/>
    <w:rsid w:val="009960B0"/>
    <w:pPr>
      <w:tabs>
        <w:tab w:val="center" w:pos="4513"/>
        <w:tab w:val="right" w:pos="9026"/>
      </w:tabs>
      <w:spacing w:after="0" w:line="240" w:lineRule="auto"/>
    </w:pPr>
    <w:rPr>
      <w:rFonts w:ascii="Calibri" w:eastAsia="Times New Roman" w:hAnsi="Calibri" w:cs="Calibri"/>
    </w:rPr>
  </w:style>
  <w:style w:type="character" w:customStyle="1" w:styleId="HeaderChar">
    <w:name w:val="Header Char"/>
    <w:basedOn w:val="DefaultParagraphFont"/>
    <w:link w:val="Header"/>
    <w:uiPriority w:val="99"/>
    <w:rsid w:val="009960B0"/>
    <w:rPr>
      <w:rFonts w:ascii="Calibri" w:eastAsia="Times New Roman" w:hAnsi="Calibri" w:cs="Calibri"/>
    </w:rPr>
  </w:style>
  <w:style w:type="paragraph" w:styleId="Title">
    <w:name w:val="Title"/>
    <w:basedOn w:val="Normal"/>
    <w:link w:val="TitleChar"/>
    <w:uiPriority w:val="99"/>
    <w:qFormat/>
    <w:rsid w:val="009960B0"/>
    <w:pPr>
      <w:jc w:val="center"/>
    </w:pPr>
    <w:rPr>
      <w:rFonts w:ascii="Tahoma" w:eastAsia="Times New Roman" w:hAnsi="Tahoma" w:cs="Tahoma"/>
      <w:b/>
      <w:bCs/>
      <w:u w:val="single"/>
    </w:rPr>
  </w:style>
  <w:style w:type="character" w:customStyle="1" w:styleId="TitleChar">
    <w:name w:val="Title Char"/>
    <w:basedOn w:val="DefaultParagraphFont"/>
    <w:link w:val="Title"/>
    <w:uiPriority w:val="99"/>
    <w:rsid w:val="009960B0"/>
    <w:rPr>
      <w:rFonts w:ascii="Tahoma" w:eastAsia="Times New Roman" w:hAnsi="Tahoma" w:cs="Tahoma"/>
      <w:b/>
      <w:bCs/>
      <w:u w:val="single"/>
    </w:rPr>
  </w:style>
  <w:style w:type="paragraph" w:styleId="BodyText">
    <w:name w:val="Body Text"/>
    <w:basedOn w:val="Normal"/>
    <w:link w:val="BodyTextChar"/>
    <w:uiPriority w:val="99"/>
    <w:rsid w:val="009960B0"/>
    <w:rPr>
      <w:rFonts w:ascii="Tahoma" w:eastAsia="Times New Roman" w:hAnsi="Tahoma" w:cs="Tahoma"/>
      <w:sz w:val="28"/>
      <w:szCs w:val="28"/>
    </w:rPr>
  </w:style>
  <w:style w:type="character" w:customStyle="1" w:styleId="BodyTextChar">
    <w:name w:val="Body Text Char"/>
    <w:basedOn w:val="DefaultParagraphFont"/>
    <w:link w:val="BodyText"/>
    <w:uiPriority w:val="99"/>
    <w:rsid w:val="009960B0"/>
    <w:rPr>
      <w:rFonts w:ascii="Tahoma" w:eastAsia="Times New Roman" w:hAnsi="Tahoma" w:cs="Tahoma"/>
      <w:sz w:val="28"/>
      <w:szCs w:val="28"/>
    </w:rPr>
  </w:style>
  <w:style w:type="paragraph" w:styleId="BodyText2">
    <w:name w:val="Body Text 2"/>
    <w:basedOn w:val="Normal"/>
    <w:link w:val="BodyText2Char"/>
    <w:uiPriority w:val="99"/>
    <w:rsid w:val="009960B0"/>
    <w:rPr>
      <w:rFonts w:ascii="Tahoma" w:eastAsia="Times New Roman" w:hAnsi="Tahoma" w:cs="Tahoma"/>
      <w:sz w:val="24"/>
      <w:szCs w:val="24"/>
    </w:rPr>
  </w:style>
  <w:style w:type="character" w:customStyle="1" w:styleId="BodyText2Char">
    <w:name w:val="Body Text 2 Char"/>
    <w:basedOn w:val="DefaultParagraphFont"/>
    <w:link w:val="BodyText2"/>
    <w:uiPriority w:val="99"/>
    <w:rsid w:val="009960B0"/>
    <w:rPr>
      <w:rFonts w:ascii="Tahoma" w:eastAsia="Times New Roman" w:hAnsi="Tahoma" w:cs="Tahoma"/>
      <w:sz w:val="24"/>
      <w:szCs w:val="24"/>
    </w:rPr>
  </w:style>
  <w:style w:type="paragraph" w:styleId="BodyText3">
    <w:name w:val="Body Text 3"/>
    <w:basedOn w:val="Normal"/>
    <w:link w:val="BodyText3Char"/>
    <w:uiPriority w:val="99"/>
    <w:rsid w:val="009960B0"/>
    <w:pPr>
      <w:jc w:val="both"/>
    </w:pPr>
    <w:rPr>
      <w:rFonts w:ascii="Calibri" w:eastAsia="Times New Roman" w:hAnsi="Calibri" w:cs="Calibri"/>
      <w:sz w:val="24"/>
      <w:szCs w:val="24"/>
    </w:rPr>
  </w:style>
  <w:style w:type="character" w:customStyle="1" w:styleId="BodyText3Char">
    <w:name w:val="Body Text 3 Char"/>
    <w:basedOn w:val="DefaultParagraphFont"/>
    <w:link w:val="BodyText3"/>
    <w:uiPriority w:val="99"/>
    <w:rsid w:val="009960B0"/>
    <w:rPr>
      <w:rFonts w:ascii="Calibri" w:eastAsia="Times New Roman"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960B0"/>
    <w:pPr>
      <w:keepNext/>
      <w:jc w:val="both"/>
      <w:outlineLvl w:val="0"/>
    </w:pPr>
    <w:rPr>
      <w:rFonts w:ascii="Tahoma" w:eastAsia="Times New Roman" w:hAnsi="Tahoma" w:cs="Tahoma"/>
      <w:b/>
      <w:bCs/>
    </w:rPr>
  </w:style>
  <w:style w:type="paragraph" w:styleId="Heading2">
    <w:name w:val="heading 2"/>
    <w:basedOn w:val="Normal"/>
    <w:next w:val="Normal"/>
    <w:link w:val="Heading2Char"/>
    <w:uiPriority w:val="99"/>
    <w:qFormat/>
    <w:rsid w:val="009960B0"/>
    <w:pPr>
      <w:keepNext/>
      <w:outlineLvl w:val="1"/>
    </w:pPr>
    <w:rPr>
      <w:rFonts w:ascii="Tahoma" w:eastAsia="Times New Roman" w:hAnsi="Tahoma" w:cs="Tahoma"/>
      <w:b/>
      <w:bCs/>
    </w:rPr>
  </w:style>
  <w:style w:type="paragraph" w:styleId="Heading3">
    <w:name w:val="heading 3"/>
    <w:basedOn w:val="Normal"/>
    <w:next w:val="Normal"/>
    <w:link w:val="Heading3Char"/>
    <w:uiPriority w:val="99"/>
    <w:qFormat/>
    <w:rsid w:val="009960B0"/>
    <w:pPr>
      <w:keepNext/>
      <w:outlineLvl w:val="2"/>
    </w:pPr>
    <w:rPr>
      <w:rFonts w:ascii="Calibri" w:eastAsia="Times New Roman" w:hAnsi="Calibri" w:cs="Calibri"/>
      <w:b/>
      <w:bCs/>
      <w:u w:val="single"/>
    </w:rPr>
  </w:style>
  <w:style w:type="paragraph" w:styleId="Heading4">
    <w:name w:val="heading 4"/>
    <w:basedOn w:val="Normal"/>
    <w:next w:val="Normal"/>
    <w:link w:val="Heading4Char"/>
    <w:uiPriority w:val="99"/>
    <w:qFormat/>
    <w:rsid w:val="009960B0"/>
    <w:pPr>
      <w:keepNext/>
      <w:outlineLvl w:val="3"/>
    </w:pPr>
    <w:rPr>
      <w:rFonts w:ascii="Calibri" w:eastAsia="Times New Roman" w:hAnsi="Calibri" w:cs="Calibri"/>
      <w:u w:val="single"/>
    </w:rPr>
  </w:style>
  <w:style w:type="paragraph" w:styleId="Heading5">
    <w:name w:val="heading 5"/>
    <w:basedOn w:val="Normal"/>
    <w:next w:val="Normal"/>
    <w:link w:val="Heading5Char"/>
    <w:uiPriority w:val="99"/>
    <w:qFormat/>
    <w:rsid w:val="009960B0"/>
    <w:pPr>
      <w:keepNext/>
      <w:jc w:val="both"/>
      <w:outlineLvl w:val="4"/>
    </w:pPr>
    <w:rPr>
      <w:rFonts w:ascii="Tahoma" w:eastAsia="Times New Roman" w:hAnsi="Tahoma" w:cs="Tahoma"/>
      <w:b/>
      <w:bCs/>
      <w:sz w:val="24"/>
      <w:szCs w:val="24"/>
      <w:u w:val="single"/>
    </w:rPr>
  </w:style>
  <w:style w:type="paragraph" w:styleId="Heading6">
    <w:name w:val="heading 6"/>
    <w:basedOn w:val="Normal"/>
    <w:next w:val="Normal"/>
    <w:link w:val="Heading6Char"/>
    <w:uiPriority w:val="99"/>
    <w:qFormat/>
    <w:rsid w:val="009960B0"/>
    <w:pPr>
      <w:keepNext/>
      <w:outlineLvl w:val="5"/>
    </w:pPr>
    <w:rPr>
      <w:rFonts w:ascii="Calibri" w:eastAsia="Times New Roman" w:hAnsi="Calibri" w:cs="Calibr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E83"/>
    <w:rPr>
      <w:rFonts w:ascii="Tahoma" w:hAnsi="Tahoma" w:cs="Tahoma"/>
      <w:sz w:val="16"/>
      <w:szCs w:val="16"/>
    </w:rPr>
  </w:style>
  <w:style w:type="paragraph" w:styleId="ListParagraph">
    <w:name w:val="List Paragraph"/>
    <w:basedOn w:val="Normal"/>
    <w:uiPriority w:val="99"/>
    <w:qFormat/>
    <w:rsid w:val="002C6E83"/>
    <w:pPr>
      <w:ind w:left="720"/>
      <w:contextualSpacing/>
    </w:pPr>
  </w:style>
  <w:style w:type="table" w:styleId="TableGrid">
    <w:name w:val="Table Grid"/>
    <w:basedOn w:val="TableNormal"/>
    <w:uiPriority w:val="59"/>
    <w:rsid w:val="00C53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9960B0"/>
    <w:rPr>
      <w:rFonts w:ascii="Tahoma" w:eastAsia="Times New Roman" w:hAnsi="Tahoma" w:cs="Tahoma"/>
      <w:b/>
      <w:bCs/>
    </w:rPr>
  </w:style>
  <w:style w:type="character" w:customStyle="1" w:styleId="Heading2Char">
    <w:name w:val="Heading 2 Char"/>
    <w:basedOn w:val="DefaultParagraphFont"/>
    <w:link w:val="Heading2"/>
    <w:uiPriority w:val="99"/>
    <w:rsid w:val="009960B0"/>
    <w:rPr>
      <w:rFonts w:ascii="Tahoma" w:eastAsia="Times New Roman" w:hAnsi="Tahoma" w:cs="Tahoma"/>
      <w:b/>
      <w:bCs/>
    </w:rPr>
  </w:style>
  <w:style w:type="character" w:customStyle="1" w:styleId="Heading3Char">
    <w:name w:val="Heading 3 Char"/>
    <w:basedOn w:val="DefaultParagraphFont"/>
    <w:link w:val="Heading3"/>
    <w:uiPriority w:val="99"/>
    <w:rsid w:val="009960B0"/>
    <w:rPr>
      <w:rFonts w:ascii="Calibri" w:eastAsia="Times New Roman" w:hAnsi="Calibri" w:cs="Calibri"/>
      <w:b/>
      <w:bCs/>
      <w:u w:val="single"/>
    </w:rPr>
  </w:style>
  <w:style w:type="character" w:customStyle="1" w:styleId="Heading4Char">
    <w:name w:val="Heading 4 Char"/>
    <w:basedOn w:val="DefaultParagraphFont"/>
    <w:link w:val="Heading4"/>
    <w:uiPriority w:val="99"/>
    <w:rsid w:val="009960B0"/>
    <w:rPr>
      <w:rFonts w:ascii="Calibri" w:eastAsia="Times New Roman" w:hAnsi="Calibri" w:cs="Calibri"/>
      <w:u w:val="single"/>
    </w:rPr>
  </w:style>
  <w:style w:type="character" w:customStyle="1" w:styleId="Heading5Char">
    <w:name w:val="Heading 5 Char"/>
    <w:basedOn w:val="DefaultParagraphFont"/>
    <w:link w:val="Heading5"/>
    <w:uiPriority w:val="99"/>
    <w:rsid w:val="009960B0"/>
    <w:rPr>
      <w:rFonts w:ascii="Tahoma" w:eastAsia="Times New Roman" w:hAnsi="Tahoma" w:cs="Tahoma"/>
      <w:b/>
      <w:bCs/>
      <w:sz w:val="24"/>
      <w:szCs w:val="24"/>
      <w:u w:val="single"/>
    </w:rPr>
  </w:style>
  <w:style w:type="character" w:customStyle="1" w:styleId="Heading6Char">
    <w:name w:val="Heading 6 Char"/>
    <w:basedOn w:val="DefaultParagraphFont"/>
    <w:link w:val="Heading6"/>
    <w:uiPriority w:val="99"/>
    <w:rsid w:val="009960B0"/>
    <w:rPr>
      <w:rFonts w:ascii="Calibri" w:eastAsia="Times New Roman" w:hAnsi="Calibri" w:cs="Calibri"/>
      <w:b/>
      <w:bCs/>
      <w:sz w:val="24"/>
      <w:szCs w:val="24"/>
      <w:u w:val="single"/>
    </w:rPr>
  </w:style>
  <w:style w:type="paragraph" w:styleId="Header">
    <w:name w:val="header"/>
    <w:basedOn w:val="Normal"/>
    <w:link w:val="HeaderChar"/>
    <w:uiPriority w:val="99"/>
    <w:rsid w:val="009960B0"/>
    <w:pPr>
      <w:tabs>
        <w:tab w:val="center" w:pos="4513"/>
        <w:tab w:val="right" w:pos="9026"/>
      </w:tabs>
      <w:spacing w:after="0" w:line="240" w:lineRule="auto"/>
    </w:pPr>
    <w:rPr>
      <w:rFonts w:ascii="Calibri" w:eastAsia="Times New Roman" w:hAnsi="Calibri" w:cs="Calibri"/>
    </w:rPr>
  </w:style>
  <w:style w:type="character" w:customStyle="1" w:styleId="HeaderChar">
    <w:name w:val="Header Char"/>
    <w:basedOn w:val="DefaultParagraphFont"/>
    <w:link w:val="Header"/>
    <w:uiPriority w:val="99"/>
    <w:rsid w:val="009960B0"/>
    <w:rPr>
      <w:rFonts w:ascii="Calibri" w:eastAsia="Times New Roman" w:hAnsi="Calibri" w:cs="Calibri"/>
    </w:rPr>
  </w:style>
  <w:style w:type="paragraph" w:styleId="Title">
    <w:name w:val="Title"/>
    <w:basedOn w:val="Normal"/>
    <w:link w:val="TitleChar"/>
    <w:uiPriority w:val="99"/>
    <w:qFormat/>
    <w:rsid w:val="009960B0"/>
    <w:pPr>
      <w:jc w:val="center"/>
    </w:pPr>
    <w:rPr>
      <w:rFonts w:ascii="Tahoma" w:eastAsia="Times New Roman" w:hAnsi="Tahoma" w:cs="Tahoma"/>
      <w:b/>
      <w:bCs/>
      <w:u w:val="single"/>
    </w:rPr>
  </w:style>
  <w:style w:type="character" w:customStyle="1" w:styleId="TitleChar">
    <w:name w:val="Title Char"/>
    <w:basedOn w:val="DefaultParagraphFont"/>
    <w:link w:val="Title"/>
    <w:uiPriority w:val="99"/>
    <w:rsid w:val="009960B0"/>
    <w:rPr>
      <w:rFonts w:ascii="Tahoma" w:eastAsia="Times New Roman" w:hAnsi="Tahoma" w:cs="Tahoma"/>
      <w:b/>
      <w:bCs/>
      <w:u w:val="single"/>
    </w:rPr>
  </w:style>
  <w:style w:type="paragraph" w:styleId="BodyText">
    <w:name w:val="Body Text"/>
    <w:basedOn w:val="Normal"/>
    <w:link w:val="BodyTextChar"/>
    <w:uiPriority w:val="99"/>
    <w:rsid w:val="009960B0"/>
    <w:rPr>
      <w:rFonts w:ascii="Tahoma" w:eastAsia="Times New Roman" w:hAnsi="Tahoma" w:cs="Tahoma"/>
      <w:sz w:val="28"/>
      <w:szCs w:val="28"/>
    </w:rPr>
  </w:style>
  <w:style w:type="character" w:customStyle="1" w:styleId="BodyTextChar">
    <w:name w:val="Body Text Char"/>
    <w:basedOn w:val="DefaultParagraphFont"/>
    <w:link w:val="BodyText"/>
    <w:uiPriority w:val="99"/>
    <w:rsid w:val="009960B0"/>
    <w:rPr>
      <w:rFonts w:ascii="Tahoma" w:eastAsia="Times New Roman" w:hAnsi="Tahoma" w:cs="Tahoma"/>
      <w:sz w:val="28"/>
      <w:szCs w:val="28"/>
    </w:rPr>
  </w:style>
  <w:style w:type="paragraph" w:styleId="BodyText2">
    <w:name w:val="Body Text 2"/>
    <w:basedOn w:val="Normal"/>
    <w:link w:val="BodyText2Char"/>
    <w:uiPriority w:val="99"/>
    <w:rsid w:val="009960B0"/>
    <w:rPr>
      <w:rFonts w:ascii="Tahoma" w:eastAsia="Times New Roman" w:hAnsi="Tahoma" w:cs="Tahoma"/>
      <w:sz w:val="24"/>
      <w:szCs w:val="24"/>
    </w:rPr>
  </w:style>
  <w:style w:type="character" w:customStyle="1" w:styleId="BodyText2Char">
    <w:name w:val="Body Text 2 Char"/>
    <w:basedOn w:val="DefaultParagraphFont"/>
    <w:link w:val="BodyText2"/>
    <w:uiPriority w:val="99"/>
    <w:rsid w:val="009960B0"/>
    <w:rPr>
      <w:rFonts w:ascii="Tahoma" w:eastAsia="Times New Roman" w:hAnsi="Tahoma" w:cs="Tahoma"/>
      <w:sz w:val="24"/>
      <w:szCs w:val="24"/>
    </w:rPr>
  </w:style>
  <w:style w:type="paragraph" w:styleId="BodyText3">
    <w:name w:val="Body Text 3"/>
    <w:basedOn w:val="Normal"/>
    <w:link w:val="BodyText3Char"/>
    <w:uiPriority w:val="99"/>
    <w:rsid w:val="009960B0"/>
    <w:pPr>
      <w:jc w:val="both"/>
    </w:pPr>
    <w:rPr>
      <w:rFonts w:ascii="Calibri" w:eastAsia="Times New Roman" w:hAnsi="Calibri" w:cs="Calibri"/>
      <w:sz w:val="24"/>
      <w:szCs w:val="24"/>
    </w:rPr>
  </w:style>
  <w:style w:type="character" w:customStyle="1" w:styleId="BodyText3Char">
    <w:name w:val="Body Text 3 Char"/>
    <w:basedOn w:val="DefaultParagraphFont"/>
    <w:link w:val="BodyText3"/>
    <w:uiPriority w:val="99"/>
    <w:rsid w:val="009960B0"/>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F531C-04D7-46E7-A7B5-AD9A581B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Southway Juniors</Company>
  <LinksUpToDate>false</LinksUpToDate>
  <CharactersWithSpaces>15185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Dewey, Michael</dc:creator>
  <cp:lastModifiedBy>Head</cp:lastModifiedBy>
  <cp:revision>6</cp:revision>
  <cp:lastPrinted>2015-07-01T13:32:00Z</cp:lastPrinted>
  <dcterms:created xsi:type="dcterms:W3CDTF">2018-07-03T10:14:00Z</dcterms:created>
  <dcterms:modified xsi:type="dcterms:W3CDTF">2018-07-03T11:07:00Z</dcterms:modified>
</cp:coreProperties>
</file>